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0740C2" w14:textId="77777777" w:rsidR="00D5386E" w:rsidRPr="00530EB5" w:rsidRDefault="00D5386E" w:rsidP="00D5386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y-KG"/>
        </w:rPr>
      </w:pPr>
      <w:r>
        <w:rPr>
          <w:rFonts w:ascii="Times New Roman" w:hAnsi="Times New Roman"/>
          <w:b/>
          <w:sz w:val="24"/>
          <w:szCs w:val="24"/>
          <w:lang w:val="ky-KG"/>
        </w:rPr>
        <w:t>СРАВНИТЕЛЬНАЯ ТАБЛИЦА</w:t>
      </w:r>
    </w:p>
    <w:p w14:paraId="344C3096" w14:textId="77777777" w:rsidR="00F40525" w:rsidRPr="006518AF" w:rsidRDefault="00D5386E" w:rsidP="00F4052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658D">
        <w:rPr>
          <w:rFonts w:ascii="Times New Roman" w:hAnsi="Times New Roman"/>
          <w:b/>
          <w:sz w:val="24"/>
          <w:szCs w:val="24"/>
          <w:lang w:val="ky-KG"/>
        </w:rPr>
        <w:t xml:space="preserve">к </w:t>
      </w:r>
      <w:r w:rsidR="008F658D" w:rsidRPr="008F658D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Порядку государственной регистрации лекарственных средств для медицинского применения, утвержденного</w:t>
      </w:r>
      <w:r w:rsidR="008F658D">
        <w:rPr>
          <w:rFonts w:ascii="Times New Roman" w:eastAsia="Times New Roman" w:hAnsi="Times New Roman" w:cs="Arial"/>
          <w:sz w:val="28"/>
          <w:szCs w:val="24"/>
          <w:lang w:eastAsia="ru-RU"/>
        </w:rPr>
        <w:t xml:space="preserve"> </w:t>
      </w:r>
      <w:r w:rsidR="008F658D">
        <w:rPr>
          <w:rFonts w:ascii="Times New Roman" w:hAnsi="Times New Roman"/>
          <w:b/>
          <w:sz w:val="24"/>
          <w:szCs w:val="24"/>
          <w:lang w:val="ky-KG"/>
        </w:rPr>
        <w:t xml:space="preserve">   </w:t>
      </w:r>
      <w:r w:rsidR="008F658D" w:rsidRPr="006518AF">
        <w:rPr>
          <w:rFonts w:ascii="Times New Roman" w:hAnsi="Times New Roman"/>
          <w:b/>
          <w:sz w:val="28"/>
          <w:szCs w:val="28"/>
          <w:lang w:val="ky-KG"/>
        </w:rPr>
        <w:t>постановлением</w:t>
      </w:r>
      <w:r w:rsidRPr="006518AF">
        <w:rPr>
          <w:rFonts w:ascii="Times New Roman" w:hAnsi="Times New Roman"/>
          <w:b/>
          <w:sz w:val="28"/>
          <w:szCs w:val="28"/>
          <w:lang w:val="ky-KG"/>
        </w:rPr>
        <w:t xml:space="preserve"> Правительства Кыргызской Республики </w:t>
      </w:r>
      <w:r w:rsidR="008F658D" w:rsidRPr="006518AF">
        <w:rPr>
          <w:rFonts w:ascii="Times New Roman" w:hAnsi="Times New Roman"/>
          <w:b/>
          <w:sz w:val="28"/>
          <w:szCs w:val="28"/>
        </w:rPr>
        <w:t>от</w:t>
      </w:r>
      <w:r w:rsidRPr="006518AF">
        <w:rPr>
          <w:rFonts w:ascii="Times New Roman" w:hAnsi="Times New Roman"/>
          <w:b/>
          <w:sz w:val="28"/>
          <w:szCs w:val="28"/>
        </w:rPr>
        <w:t xml:space="preserve"> </w:t>
      </w:r>
      <w:r w:rsidR="00F40525" w:rsidRPr="006518AF">
        <w:rPr>
          <w:rFonts w:ascii="Times New Roman" w:hAnsi="Times New Roman"/>
          <w:b/>
          <w:sz w:val="28"/>
          <w:szCs w:val="28"/>
        </w:rPr>
        <w:t>28 августа 2018 года № 405</w:t>
      </w:r>
    </w:p>
    <w:p w14:paraId="69F0C9B9" w14:textId="77777777" w:rsidR="00F40525" w:rsidRPr="006518AF" w:rsidRDefault="00F40525" w:rsidP="00F4052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577B93D" w14:textId="77777777" w:rsidR="00F40525" w:rsidRPr="00D5386E" w:rsidRDefault="00F40525" w:rsidP="00F405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gl2"/>
      <w:r w:rsidRPr="00F4052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Глава 2. Порядок государственной регистрации лекарственных средств</w:t>
      </w:r>
      <w:bookmarkEnd w:id="0"/>
    </w:p>
    <w:tbl>
      <w:tblPr>
        <w:tblStyle w:val="a3"/>
        <w:tblpPr w:leftFromText="180" w:rightFromText="180" w:vertAnchor="page" w:horzAnchor="margin" w:tblpY="3457"/>
        <w:tblW w:w="15167" w:type="dxa"/>
        <w:tblLook w:val="04A0" w:firstRow="1" w:lastRow="0" w:firstColumn="1" w:lastColumn="0" w:noHBand="0" w:noVBand="1"/>
      </w:tblPr>
      <w:tblGrid>
        <w:gridCol w:w="1242"/>
        <w:gridCol w:w="6569"/>
        <w:gridCol w:w="7356"/>
      </w:tblGrid>
      <w:tr w:rsidR="00D5386E" w:rsidRPr="00D5386E" w14:paraId="24F8F4F6" w14:textId="77777777" w:rsidTr="008E18E2">
        <w:trPr>
          <w:trHeight w:val="412"/>
        </w:trPr>
        <w:tc>
          <w:tcPr>
            <w:tcW w:w="1242" w:type="dxa"/>
          </w:tcPr>
          <w:p w14:paraId="6D0A3CBD" w14:textId="77777777" w:rsidR="00D5386E" w:rsidRPr="00D5386E" w:rsidRDefault="00F40525" w:rsidP="008E18E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B3CCB">
              <w:rPr>
                <w:rFonts w:ascii="Times New Roman" w:hAnsi="Times New Roman"/>
                <w:b/>
                <w:sz w:val="24"/>
                <w:szCs w:val="24"/>
              </w:rPr>
              <w:t>Пункты</w:t>
            </w:r>
          </w:p>
        </w:tc>
        <w:tc>
          <w:tcPr>
            <w:tcW w:w="6569" w:type="dxa"/>
          </w:tcPr>
          <w:p w14:paraId="3CC907DC" w14:textId="77777777" w:rsidR="00D5386E" w:rsidRPr="00D5386E" w:rsidRDefault="00D5386E" w:rsidP="008E18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386E">
              <w:rPr>
                <w:rFonts w:ascii="Times New Roman" w:hAnsi="Times New Roman"/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7356" w:type="dxa"/>
          </w:tcPr>
          <w:p w14:paraId="073F5DAA" w14:textId="77777777" w:rsidR="00D5386E" w:rsidRPr="00D5386E" w:rsidRDefault="00D5386E" w:rsidP="008E18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386E">
              <w:rPr>
                <w:rFonts w:ascii="Times New Roman" w:hAnsi="Times New Roman"/>
                <w:b/>
                <w:sz w:val="24"/>
                <w:szCs w:val="24"/>
              </w:rPr>
              <w:t>Предлагаемая редакция</w:t>
            </w:r>
          </w:p>
        </w:tc>
      </w:tr>
      <w:tr w:rsidR="00D5386E" w:rsidRPr="00D5386E" w14:paraId="49DD9C0A" w14:textId="77777777" w:rsidTr="008E18E2">
        <w:trPr>
          <w:trHeight w:val="2680"/>
        </w:trPr>
        <w:tc>
          <w:tcPr>
            <w:tcW w:w="1242" w:type="dxa"/>
          </w:tcPr>
          <w:p w14:paraId="7DDA4FAA" w14:textId="77777777" w:rsidR="00D5386E" w:rsidRPr="00D5386E" w:rsidRDefault="00F40525" w:rsidP="008E18E2">
            <w:pPr>
              <w:spacing w:after="0" w:line="240" w:lineRule="auto"/>
            </w:pPr>
            <w:r>
              <w:t>5</w:t>
            </w:r>
          </w:p>
        </w:tc>
        <w:tc>
          <w:tcPr>
            <w:tcW w:w="6569" w:type="dxa"/>
          </w:tcPr>
          <w:p w14:paraId="3B2F25D8" w14:textId="77777777" w:rsidR="00D5386E" w:rsidRPr="00D5386E" w:rsidRDefault="00D5386E" w:rsidP="008E18E2">
            <w:pPr>
              <w:shd w:val="clear" w:color="auto" w:fill="FFFFFF"/>
              <w:spacing w:after="60" w:line="276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386E">
              <w:rPr>
                <w:rFonts w:ascii="Times New Roman" w:eastAsia="Times New Roman" w:hAnsi="Times New Roman"/>
                <w:sz w:val="24"/>
                <w:szCs w:val="24"/>
              </w:rPr>
              <w:t>В целях государственной регистрации лекарственного средства заявитель представляет в уполномоченный орган следующие документы:</w:t>
            </w:r>
          </w:p>
          <w:p w14:paraId="1ACB9754" w14:textId="77777777" w:rsidR="00D5386E" w:rsidRPr="00D5386E" w:rsidRDefault="00D5386E" w:rsidP="008E18E2">
            <w:pPr>
              <w:shd w:val="clear" w:color="auto" w:fill="FFFFFF"/>
              <w:spacing w:after="60" w:line="276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386E">
              <w:rPr>
                <w:rFonts w:ascii="Times New Roman" w:eastAsia="Times New Roman" w:hAnsi="Times New Roman"/>
                <w:sz w:val="24"/>
                <w:szCs w:val="24"/>
              </w:rPr>
              <w:t>- заявление по форме, утвержденной уполномоченным органом;</w:t>
            </w:r>
          </w:p>
          <w:p w14:paraId="0F792C6A" w14:textId="77777777" w:rsidR="00D5386E" w:rsidRPr="00D5386E" w:rsidRDefault="00D5386E" w:rsidP="008E18E2">
            <w:pPr>
              <w:shd w:val="clear" w:color="auto" w:fill="FFFFFF"/>
              <w:spacing w:after="60" w:line="276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386E">
              <w:rPr>
                <w:rFonts w:ascii="Times New Roman" w:eastAsia="Times New Roman" w:hAnsi="Times New Roman"/>
                <w:sz w:val="24"/>
                <w:szCs w:val="24"/>
              </w:rPr>
              <w:t>- регистрационное досье лекарственного препарата, в двух экземплярах, на электронном носителе, согласно приложениям 1 и 4 к Правилам регистрации и экспертизы лекарственных средств для медицинского применения, утвержденным Решением Совета Евразийской экономической комиссии от 3 ноября 2016 года № 78, за исключением нормативного документа по качеству и инструкции по медицинскому применению лекарственного препарата (листок-вкладыш), которые представляются заявителем по форме согласно приложениям </w:t>
            </w:r>
            <w:hyperlink r:id="rId6" w:anchor="p2" w:history="1">
              <w:r w:rsidRPr="00D5386E">
                <w:rPr>
                  <w:rFonts w:ascii="Times New Roman" w:eastAsia="Times New Roman" w:hAnsi="Times New Roman"/>
                  <w:sz w:val="24"/>
                  <w:szCs w:val="24"/>
                  <w:u w:val="single"/>
                </w:rPr>
                <w:t>2</w:t>
              </w:r>
            </w:hyperlink>
            <w:r w:rsidRPr="00D5386E">
              <w:rPr>
                <w:rFonts w:ascii="Times New Roman" w:eastAsia="Times New Roman" w:hAnsi="Times New Roman"/>
                <w:sz w:val="24"/>
                <w:szCs w:val="24"/>
              </w:rPr>
              <w:t> и </w:t>
            </w:r>
            <w:hyperlink r:id="rId7" w:anchor="p3" w:history="1">
              <w:r w:rsidRPr="00D5386E">
                <w:rPr>
                  <w:rFonts w:ascii="Times New Roman" w:eastAsia="Times New Roman" w:hAnsi="Times New Roman"/>
                  <w:sz w:val="24"/>
                  <w:szCs w:val="24"/>
                  <w:u w:val="single"/>
                </w:rPr>
                <w:t>3</w:t>
              </w:r>
            </w:hyperlink>
            <w:r w:rsidRPr="00D5386E">
              <w:rPr>
                <w:rFonts w:ascii="Times New Roman" w:eastAsia="Times New Roman" w:hAnsi="Times New Roman"/>
                <w:sz w:val="24"/>
                <w:szCs w:val="24"/>
              </w:rPr>
              <w:t> к настоящему Порядку. При этом, модуль 1, приводимый в приложении 4 к Правилам регистрации и экспертизы лекарственных средств для медицинского применения, представляется в бумажном варианте, в двух экземплярах (за исключением плана управления рисками, основного досье (мастер-файла) производственной площадки (производственных площадок) и мастер-файла по фармакологическому надзору (далее - фармаконадзор).</w:t>
            </w:r>
          </w:p>
          <w:p w14:paraId="36A98925" w14:textId="77777777" w:rsidR="00D5386E" w:rsidRPr="00D5386E" w:rsidRDefault="00D5386E" w:rsidP="008E18E2">
            <w:pPr>
              <w:spacing w:after="0" w:line="240" w:lineRule="auto"/>
              <w:jc w:val="both"/>
            </w:pPr>
          </w:p>
        </w:tc>
        <w:tc>
          <w:tcPr>
            <w:tcW w:w="7356" w:type="dxa"/>
          </w:tcPr>
          <w:p w14:paraId="20FF117B" w14:textId="77777777" w:rsidR="00D5386E" w:rsidRPr="00D5386E" w:rsidRDefault="00D5386E" w:rsidP="008E18E2">
            <w:pPr>
              <w:shd w:val="clear" w:color="auto" w:fill="FFFFFF"/>
              <w:spacing w:after="60" w:line="276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386E">
              <w:rPr>
                <w:rFonts w:ascii="Times New Roman" w:eastAsia="Times New Roman" w:hAnsi="Times New Roman"/>
                <w:sz w:val="24"/>
                <w:szCs w:val="24"/>
              </w:rPr>
              <w:t>В целях государственной регистрации лекарственного средства заявитель представляет в уполномоченный орган следующие документы:</w:t>
            </w:r>
          </w:p>
          <w:p w14:paraId="744E68A2" w14:textId="77777777" w:rsidR="00D5386E" w:rsidRPr="00D5386E" w:rsidRDefault="00D5386E" w:rsidP="008E18E2">
            <w:pPr>
              <w:shd w:val="clear" w:color="auto" w:fill="FFFFFF"/>
              <w:spacing w:after="60" w:line="276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386E">
              <w:rPr>
                <w:rFonts w:ascii="Times New Roman" w:eastAsia="Times New Roman" w:hAnsi="Times New Roman"/>
                <w:sz w:val="24"/>
                <w:szCs w:val="24"/>
              </w:rPr>
              <w:t>- заявление по форме, утвержденной уполномоченным органом;</w:t>
            </w:r>
          </w:p>
          <w:p w14:paraId="7F10FD98" w14:textId="77777777" w:rsidR="00D5386E" w:rsidRPr="00D5386E" w:rsidRDefault="00D5386E" w:rsidP="008E18E2">
            <w:pPr>
              <w:spacing w:after="0" w:line="240" w:lineRule="auto"/>
              <w:jc w:val="both"/>
              <w:rPr>
                <w:strike/>
              </w:rPr>
            </w:pPr>
            <w:r w:rsidRPr="00D5386E">
              <w:rPr>
                <w:rFonts w:ascii="Times New Roman" w:hAnsi="Times New Roman"/>
                <w:sz w:val="24"/>
                <w:szCs w:val="24"/>
              </w:rPr>
              <w:t xml:space="preserve">- регистрационное досье лекарственного препарата, в двух экземплярах, на электронном носителе, согласно приложениям 1 и 4 к Правилам регистрации и экспертизы лекарственных средств для медицинского применения, утвержденным Решением Совета Евразийской экономической комиссии от 3 ноября 2016 года № 78 </w:t>
            </w:r>
            <w:r w:rsidRPr="00D5386E">
              <w:rPr>
                <w:rFonts w:ascii="Times New Roman" w:hAnsi="Times New Roman"/>
                <w:b/>
                <w:sz w:val="24"/>
                <w:szCs w:val="24"/>
              </w:rPr>
              <w:t>или в формате, принятым Международным советом по гармонизации технических требований к регистрации лекарственных препаратов для медицинского применения</w:t>
            </w:r>
            <w:r w:rsidRPr="00D5386E">
              <w:rPr>
                <w:rFonts w:ascii="Times New Roman" w:hAnsi="Times New Roman"/>
                <w:sz w:val="24"/>
                <w:szCs w:val="24"/>
              </w:rPr>
              <w:t>, за исключением нормативного документа по качеству и инструкции по медицинскому применению лекарственного препарата (листок-вкладыш), которые представляются заявителем по форме согласно приложениям 2 и 3 к настоящему Порядку. При этом, модуль 1, приводимый в приложении 4 к Правилам регистрации и экспертизы лекарственных средств для медицинского применения, представляется в бумажном варианте, в двух экземплярах (за исключением плана управления рисками, основного досье (мастер-файла) производственной площадки (производственных площадок) и мастер-файла по фармакологическому надзору (далее - фармаконадзор).</w:t>
            </w:r>
          </w:p>
        </w:tc>
      </w:tr>
      <w:tr w:rsidR="00D5386E" w:rsidRPr="00D5386E" w14:paraId="2F82A606" w14:textId="77777777" w:rsidTr="008E18E2">
        <w:trPr>
          <w:trHeight w:val="2840"/>
        </w:trPr>
        <w:tc>
          <w:tcPr>
            <w:tcW w:w="1242" w:type="dxa"/>
          </w:tcPr>
          <w:p w14:paraId="55B81428" w14:textId="77777777" w:rsidR="00D5386E" w:rsidRPr="00D5386E" w:rsidRDefault="00F40525" w:rsidP="008E18E2">
            <w:pPr>
              <w:spacing w:after="0" w:line="240" w:lineRule="auto"/>
            </w:pPr>
            <w:r>
              <w:lastRenderedPageBreak/>
              <w:t>6</w:t>
            </w:r>
          </w:p>
        </w:tc>
        <w:tc>
          <w:tcPr>
            <w:tcW w:w="6569" w:type="dxa"/>
          </w:tcPr>
          <w:p w14:paraId="11EA2B49" w14:textId="77777777" w:rsidR="00D5386E" w:rsidRPr="00D5386E" w:rsidRDefault="00D5386E" w:rsidP="008E18E2">
            <w:pPr>
              <w:shd w:val="clear" w:color="auto" w:fill="FFFFFF"/>
              <w:spacing w:after="60" w:line="276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386E">
              <w:rPr>
                <w:rFonts w:ascii="Times New Roman" w:eastAsia="Times New Roman" w:hAnsi="Times New Roman"/>
                <w:sz w:val="24"/>
                <w:szCs w:val="24"/>
              </w:rPr>
              <w:t>Отечественные производители при подаче заявления на государственную регистрацию лекарственных средств представляют в уполномоченный орган регистрационное досье лекарственного препарата в двух экземплярах, на электронном носителе, в формате общего технического документа по форме согласно </w:t>
            </w:r>
            <w:hyperlink r:id="rId8" w:anchor="p1" w:history="1">
              <w:r w:rsidRPr="00D5386E">
                <w:rPr>
                  <w:rFonts w:ascii="Times New Roman" w:eastAsia="Times New Roman" w:hAnsi="Times New Roman"/>
                  <w:sz w:val="24"/>
                  <w:szCs w:val="24"/>
                  <w:u w:val="single"/>
                </w:rPr>
                <w:t>приложению 1</w:t>
              </w:r>
            </w:hyperlink>
            <w:r w:rsidRPr="00D5386E">
              <w:rPr>
                <w:rFonts w:ascii="Times New Roman" w:eastAsia="Times New Roman" w:hAnsi="Times New Roman"/>
                <w:sz w:val="24"/>
                <w:szCs w:val="24"/>
              </w:rPr>
              <w:t> к настоящему Порядку.</w:t>
            </w:r>
          </w:p>
          <w:p w14:paraId="5F8B4072" w14:textId="77777777" w:rsidR="00D5386E" w:rsidRPr="00D5386E" w:rsidRDefault="00D5386E" w:rsidP="008E18E2">
            <w:pPr>
              <w:spacing w:after="0" w:line="240" w:lineRule="auto"/>
              <w:jc w:val="both"/>
            </w:pPr>
          </w:p>
        </w:tc>
        <w:tc>
          <w:tcPr>
            <w:tcW w:w="7356" w:type="dxa"/>
          </w:tcPr>
          <w:p w14:paraId="7C3446B4" w14:textId="77777777" w:rsidR="00D5386E" w:rsidRDefault="00D5386E" w:rsidP="008E18E2">
            <w:pPr>
              <w:shd w:val="clear" w:color="auto" w:fill="FFFFFF"/>
              <w:spacing w:after="60" w:line="276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386E">
              <w:rPr>
                <w:rFonts w:ascii="Times New Roman" w:eastAsia="Times New Roman" w:hAnsi="Times New Roman"/>
                <w:sz w:val="24"/>
                <w:szCs w:val="24"/>
              </w:rPr>
              <w:t>Отечественные производители при подаче заявления на государственную регистрацию лекарственных средств представляют в уполномоченный орган регистрационное досье лекарственного препарата в двух экземплярах, на электронном носителе</w:t>
            </w:r>
            <w:r w:rsidRPr="00D5386E">
              <w:rPr>
                <w:rFonts w:ascii="Times New Roman" w:eastAsia="Times New Roman" w:hAnsi="Times New Roman"/>
                <w:strike/>
                <w:sz w:val="24"/>
                <w:szCs w:val="24"/>
              </w:rPr>
              <w:t xml:space="preserve">, </w:t>
            </w:r>
            <w:r w:rsidRPr="00D5386E">
              <w:rPr>
                <w:rFonts w:ascii="Times New Roman" w:eastAsia="Times New Roman" w:hAnsi="Times New Roman"/>
                <w:b/>
                <w:strike/>
                <w:sz w:val="24"/>
                <w:szCs w:val="24"/>
              </w:rPr>
              <w:t>в формате общего технического документа</w:t>
            </w:r>
            <w:r w:rsidRPr="00D5386E">
              <w:rPr>
                <w:rFonts w:ascii="Times New Roman" w:eastAsia="Times New Roman" w:hAnsi="Times New Roman"/>
                <w:strike/>
                <w:sz w:val="24"/>
                <w:szCs w:val="24"/>
              </w:rPr>
              <w:t xml:space="preserve"> </w:t>
            </w:r>
            <w:r w:rsidRPr="00D5386E">
              <w:rPr>
                <w:rFonts w:ascii="Times New Roman" w:eastAsia="Times New Roman" w:hAnsi="Times New Roman"/>
                <w:sz w:val="24"/>
                <w:szCs w:val="24"/>
              </w:rPr>
              <w:t>по форме согласно </w:t>
            </w:r>
            <w:hyperlink r:id="rId9" w:anchor="p1" w:history="1">
              <w:r w:rsidRPr="00D5386E">
                <w:rPr>
                  <w:rFonts w:ascii="Times New Roman" w:eastAsia="Times New Roman" w:hAnsi="Times New Roman"/>
                  <w:sz w:val="24"/>
                  <w:szCs w:val="24"/>
                  <w:u w:val="single"/>
                </w:rPr>
                <w:t>приложению 1</w:t>
              </w:r>
            </w:hyperlink>
            <w:r w:rsidRPr="00D5386E">
              <w:rPr>
                <w:rFonts w:ascii="Times New Roman" w:eastAsia="Times New Roman" w:hAnsi="Times New Roman"/>
                <w:sz w:val="24"/>
                <w:szCs w:val="24"/>
              </w:rPr>
              <w:t> к настоящему Порядку.</w:t>
            </w:r>
          </w:p>
          <w:p w14:paraId="7C8959CE" w14:textId="77777777" w:rsidR="00044055" w:rsidRPr="00044055" w:rsidRDefault="00044055" w:rsidP="00044055">
            <w:pPr>
              <w:shd w:val="clear" w:color="auto" w:fill="FFFFFF"/>
              <w:spacing w:after="60" w:line="276" w:lineRule="atLeast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44055">
              <w:rPr>
                <w:rFonts w:ascii="Times New Roman" w:eastAsia="Times New Roman" w:hAnsi="Times New Roman"/>
                <w:b/>
                <w:sz w:val="24"/>
                <w:szCs w:val="24"/>
              </w:rPr>
              <w:t>Для отечественных производителей при запуске нового завода или новых цехов разрешается подавать заявления на регистрации планируемых для выпуска препаратов на этапе строительства завода или цехов при условии:</w:t>
            </w:r>
          </w:p>
          <w:p w14:paraId="3C471BC3" w14:textId="77777777" w:rsidR="00044055" w:rsidRPr="00044055" w:rsidRDefault="00044055" w:rsidP="00044055">
            <w:pPr>
              <w:shd w:val="clear" w:color="auto" w:fill="FFFFFF"/>
              <w:spacing w:after="60" w:line="276" w:lineRule="atLeast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44055">
              <w:rPr>
                <w:rFonts w:ascii="Times New Roman" w:eastAsia="Times New Roman" w:hAnsi="Times New Roman"/>
                <w:b/>
                <w:sz w:val="24"/>
                <w:szCs w:val="24"/>
              </w:rPr>
              <w:t>- заявитель декларирует, что строительство проектируется в соответствии с требованиями правил/стандартов надлежащей производственной практики, принятых в Евразийском экономическом союзе или странами региона Международного совета по гармонизации технических требований к регистрации лекарственных препаратов для медицинского применения (ICH)»,</w:t>
            </w:r>
          </w:p>
          <w:p w14:paraId="0F00DF49" w14:textId="77777777" w:rsidR="00D5386E" w:rsidRPr="00D5386E" w:rsidRDefault="00044055" w:rsidP="00044055">
            <w:pPr>
              <w:shd w:val="clear" w:color="auto" w:fill="FFFFFF"/>
              <w:spacing w:after="60" w:line="276" w:lineRule="atLeast"/>
              <w:jc w:val="both"/>
            </w:pPr>
            <w:r w:rsidRPr="00044055">
              <w:rPr>
                <w:rFonts w:ascii="Times New Roman" w:eastAsia="Times New Roman" w:hAnsi="Times New Roman"/>
                <w:b/>
                <w:sz w:val="24"/>
                <w:szCs w:val="24"/>
              </w:rPr>
              <w:t>- также заявитель декларирует, что по завершении строительства, в течение первых трех месяцев с момента запуска завода/цеха будет подана  заявка на проведение инспекции на соответствие требованиям правил/стандартов надлежащей производственной практики.</w:t>
            </w:r>
          </w:p>
        </w:tc>
      </w:tr>
      <w:tr w:rsidR="00D5386E" w:rsidRPr="00D5386E" w14:paraId="2DB1C537" w14:textId="77777777" w:rsidTr="008E18E2">
        <w:trPr>
          <w:trHeight w:val="2680"/>
        </w:trPr>
        <w:tc>
          <w:tcPr>
            <w:tcW w:w="1242" w:type="dxa"/>
          </w:tcPr>
          <w:p w14:paraId="4227F7FD" w14:textId="77777777" w:rsidR="00D5386E" w:rsidRPr="00D5386E" w:rsidRDefault="00F40525" w:rsidP="008E18E2">
            <w:pPr>
              <w:spacing w:after="0" w:line="240" w:lineRule="auto"/>
            </w:pPr>
            <w:r>
              <w:t xml:space="preserve"> 7</w:t>
            </w:r>
          </w:p>
        </w:tc>
        <w:tc>
          <w:tcPr>
            <w:tcW w:w="6569" w:type="dxa"/>
          </w:tcPr>
          <w:p w14:paraId="12618D83" w14:textId="77777777" w:rsidR="00D5386E" w:rsidRPr="00D5386E" w:rsidRDefault="00D5386E" w:rsidP="008E18E2">
            <w:pPr>
              <w:shd w:val="clear" w:color="auto" w:fill="FFFFFF"/>
              <w:spacing w:after="60" w:line="276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386E">
              <w:rPr>
                <w:rFonts w:ascii="Times New Roman" w:eastAsia="Times New Roman" w:hAnsi="Times New Roman"/>
                <w:sz w:val="24"/>
                <w:szCs w:val="24"/>
              </w:rPr>
              <w:t>При подаче заявления на государственную регистрацию различных лекарственных форм одного и того же лекарственного препарата заявитель представляет в уполномоченный орган отдельные заявления и регистрационное досье на каждую лекарственную форму.</w:t>
            </w:r>
          </w:p>
          <w:p w14:paraId="437EA3F2" w14:textId="77777777" w:rsidR="00D5386E" w:rsidRPr="00D5386E" w:rsidRDefault="00D5386E" w:rsidP="008E18E2">
            <w:pPr>
              <w:spacing w:after="0" w:line="240" w:lineRule="auto"/>
              <w:jc w:val="both"/>
            </w:pPr>
          </w:p>
        </w:tc>
        <w:tc>
          <w:tcPr>
            <w:tcW w:w="7356" w:type="dxa"/>
          </w:tcPr>
          <w:p w14:paraId="6C644E15" w14:textId="77777777" w:rsidR="00D5386E" w:rsidRPr="00D5386E" w:rsidRDefault="00D5386E" w:rsidP="008E18E2">
            <w:pPr>
              <w:shd w:val="clear" w:color="auto" w:fill="FFFFFF"/>
              <w:spacing w:after="0" w:line="276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386E">
              <w:rPr>
                <w:rFonts w:ascii="Times New Roman" w:eastAsia="Times New Roman" w:hAnsi="Times New Roman"/>
                <w:sz w:val="24"/>
                <w:szCs w:val="24"/>
              </w:rPr>
              <w:t>При подаче заявления на государственную регистрацию различных лекарственных форм одного и того же лекарственного препарата заявитель представляет в уполномоченный орган отдельные заявления и регистрационное досье на каждую лекарственную форму.</w:t>
            </w:r>
          </w:p>
          <w:p w14:paraId="5F146D4B" w14:textId="77777777" w:rsidR="00D5386E" w:rsidRPr="00D5386E" w:rsidRDefault="00D5386E" w:rsidP="008E18E2">
            <w:pPr>
              <w:spacing w:after="0" w:line="240" w:lineRule="auto"/>
              <w:jc w:val="both"/>
              <w:rPr>
                <w:b/>
              </w:rPr>
            </w:pPr>
            <w:r w:rsidRPr="00D5386E">
              <w:rPr>
                <w:rFonts w:ascii="Times New Roman" w:hAnsi="Times New Roman"/>
                <w:b/>
                <w:sz w:val="24"/>
                <w:szCs w:val="24"/>
              </w:rPr>
              <w:t>Не допускается регистрация лекарственных препаратов с торговым названием, которое было ранее использовано для регистрации препарата, состав активных веществ которого отличается от состава активных веществ заявленного препарата.</w:t>
            </w:r>
          </w:p>
        </w:tc>
      </w:tr>
      <w:tr w:rsidR="00226FE3" w:rsidRPr="00D5386E" w14:paraId="2DC5D4FD" w14:textId="77777777" w:rsidTr="008E18E2">
        <w:trPr>
          <w:trHeight w:val="2680"/>
        </w:trPr>
        <w:tc>
          <w:tcPr>
            <w:tcW w:w="1242" w:type="dxa"/>
          </w:tcPr>
          <w:p w14:paraId="17E7A932" w14:textId="77777777" w:rsidR="00226FE3" w:rsidRDefault="00226FE3" w:rsidP="008E18E2">
            <w:pPr>
              <w:spacing w:after="0" w:line="240" w:lineRule="auto"/>
            </w:pPr>
            <w:r>
              <w:lastRenderedPageBreak/>
              <w:t>12</w:t>
            </w:r>
          </w:p>
        </w:tc>
        <w:tc>
          <w:tcPr>
            <w:tcW w:w="6569" w:type="dxa"/>
          </w:tcPr>
          <w:p w14:paraId="2D52B151" w14:textId="6A0A15A1" w:rsidR="00226FE3" w:rsidRPr="00D5386E" w:rsidRDefault="00226FE3" w:rsidP="008E18E2">
            <w:pPr>
              <w:shd w:val="clear" w:color="auto" w:fill="FFFFFF"/>
              <w:spacing w:after="60" w:line="276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6FE3">
              <w:rPr>
                <w:rFonts w:ascii="Times New Roman" w:eastAsia="Times New Roman" w:hAnsi="Times New Roman"/>
                <w:sz w:val="24"/>
                <w:szCs w:val="24"/>
              </w:rPr>
              <w:t>Государственная регистрация лекарственных средств проводится уполномоченным органом в течение 180 календарных дней с даты приема заявления и документов регистрационного досье лекарственного препарата (далее - регистрационное досье) по акту приема-передачи по форме, утвержденной уполномоченным органом</w:t>
            </w:r>
            <w:r w:rsidR="00C42B49">
              <w:rPr>
                <w:rFonts w:ascii="Times New Roman" w:eastAsia="Times New Roman" w:hAnsi="Times New Roman"/>
                <w:sz w:val="24"/>
                <w:szCs w:val="24"/>
              </w:rPr>
              <w:t xml:space="preserve"> в области здравоохранения</w:t>
            </w:r>
            <w:r w:rsidRPr="00226FE3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356" w:type="dxa"/>
          </w:tcPr>
          <w:p w14:paraId="58693535" w14:textId="0E0FB096" w:rsidR="00226FE3" w:rsidRDefault="00226FE3" w:rsidP="008E18E2">
            <w:pPr>
              <w:shd w:val="clear" w:color="auto" w:fill="FFFFFF"/>
              <w:spacing w:after="0" w:line="276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6FE3">
              <w:rPr>
                <w:rFonts w:ascii="Times New Roman" w:eastAsia="Times New Roman" w:hAnsi="Times New Roman"/>
                <w:sz w:val="24"/>
                <w:szCs w:val="24"/>
              </w:rPr>
              <w:t>Государственная регистрация лекарственных средств проводится уполномоченным органом в течение 180 календарных дней с даты приема заявления и документов регистрационного досье лекарственного препарата (далее - регистрационное досье) по акту приема-передачи по форме, утвержденной уполномоченным органом</w:t>
            </w:r>
            <w:r w:rsidR="00C42B49">
              <w:rPr>
                <w:rFonts w:ascii="Times New Roman" w:eastAsia="Times New Roman" w:hAnsi="Times New Roman"/>
                <w:sz w:val="24"/>
                <w:szCs w:val="24"/>
              </w:rPr>
              <w:t xml:space="preserve"> в области здравоохранения</w:t>
            </w:r>
            <w:r w:rsidRPr="00226FE3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14:paraId="572B28B7" w14:textId="7CB47E47" w:rsidR="00226FE3" w:rsidRPr="00226FE3" w:rsidRDefault="00226FE3" w:rsidP="00226FE3">
            <w:pPr>
              <w:shd w:val="clear" w:color="auto" w:fill="FFFFFF"/>
              <w:spacing w:after="0" w:line="276" w:lineRule="atLeast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</w:t>
            </w:r>
            <w:r w:rsidRPr="00226FE3">
              <w:rPr>
                <w:rFonts w:ascii="Times New Roman" w:hAnsi="Times New Roman"/>
                <w:b/>
                <w:sz w:val="24"/>
                <w:szCs w:val="24"/>
              </w:rPr>
              <w:t>осударственн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ая</w:t>
            </w:r>
            <w:r w:rsidRPr="00226FE3">
              <w:rPr>
                <w:rFonts w:ascii="Times New Roman" w:hAnsi="Times New Roman"/>
                <w:b/>
                <w:sz w:val="24"/>
                <w:szCs w:val="24"/>
              </w:rPr>
              <w:t xml:space="preserve"> регистраци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я</w:t>
            </w:r>
            <w:r w:rsidRPr="00226FE3">
              <w:rPr>
                <w:rFonts w:ascii="Times New Roman" w:hAnsi="Times New Roman"/>
                <w:b/>
                <w:sz w:val="24"/>
                <w:szCs w:val="24"/>
              </w:rPr>
              <w:t xml:space="preserve"> лекарственных средств, производимы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х</w:t>
            </w:r>
            <w:r w:rsidRPr="00226FE3">
              <w:rPr>
                <w:rFonts w:ascii="Times New Roman" w:hAnsi="Times New Roman"/>
                <w:b/>
                <w:sz w:val="24"/>
                <w:szCs w:val="24"/>
              </w:rPr>
              <w:t xml:space="preserve"> отечественными производителями, проводится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 течении </w:t>
            </w:r>
            <w:r w:rsidRPr="00226FE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90 календарных дней с даты приема заявления при условии отсутствия замечаний и запросов со стороны уполномоченного органа</w:t>
            </w:r>
            <w:r w:rsidR="00C42B4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в области здравоохранения</w:t>
            </w:r>
            <w:r w:rsidRPr="00226FE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D5386E" w:rsidRPr="00D5386E" w14:paraId="58882070" w14:textId="77777777" w:rsidTr="008E18E2">
        <w:trPr>
          <w:trHeight w:val="2840"/>
        </w:trPr>
        <w:tc>
          <w:tcPr>
            <w:tcW w:w="1242" w:type="dxa"/>
          </w:tcPr>
          <w:p w14:paraId="1988C5F4" w14:textId="77777777" w:rsidR="00D5386E" w:rsidRPr="00D5386E" w:rsidRDefault="00D5386E" w:rsidP="008E18E2">
            <w:pPr>
              <w:spacing w:after="0" w:line="240" w:lineRule="auto"/>
            </w:pPr>
            <w:r w:rsidRPr="00D5386E">
              <w:t>25</w:t>
            </w:r>
          </w:p>
        </w:tc>
        <w:tc>
          <w:tcPr>
            <w:tcW w:w="6569" w:type="dxa"/>
          </w:tcPr>
          <w:p w14:paraId="2F1EE587" w14:textId="08BEBDC7" w:rsidR="00D5386E" w:rsidRPr="00D5386E" w:rsidRDefault="00D5386E" w:rsidP="008E18E2">
            <w:pPr>
              <w:shd w:val="clear" w:color="auto" w:fill="FFFFFF"/>
              <w:spacing w:after="60" w:line="276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386E">
              <w:rPr>
                <w:rFonts w:ascii="Times New Roman" w:eastAsia="Times New Roman" w:hAnsi="Times New Roman"/>
                <w:sz w:val="24"/>
                <w:szCs w:val="24"/>
              </w:rPr>
              <w:t>Специализированная экспертиза проводится уполномоченным органом</w:t>
            </w:r>
            <w:r w:rsidR="00C42B49">
              <w:rPr>
                <w:rFonts w:ascii="Times New Roman" w:eastAsia="Times New Roman" w:hAnsi="Times New Roman"/>
                <w:sz w:val="24"/>
                <w:szCs w:val="24"/>
              </w:rPr>
              <w:t xml:space="preserve"> в области здравоохранения</w:t>
            </w:r>
            <w:r w:rsidRPr="00D5386E">
              <w:rPr>
                <w:rFonts w:ascii="Times New Roman" w:eastAsia="Times New Roman" w:hAnsi="Times New Roman"/>
                <w:sz w:val="24"/>
                <w:szCs w:val="24"/>
              </w:rPr>
              <w:t xml:space="preserve"> в срок, не превышающий 130 календарных дней со дня подачи заявления на государственную регистрацию лекарственного средства, и включает:</w:t>
            </w:r>
          </w:p>
          <w:p w14:paraId="4F58353F" w14:textId="77777777" w:rsidR="00D5386E" w:rsidRPr="00D5386E" w:rsidRDefault="00D5386E" w:rsidP="008E18E2">
            <w:pPr>
              <w:shd w:val="clear" w:color="auto" w:fill="FFFFFF"/>
              <w:spacing w:after="60" w:line="276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386E">
              <w:rPr>
                <w:rFonts w:ascii="Times New Roman" w:eastAsia="Times New Roman" w:hAnsi="Times New Roman"/>
                <w:sz w:val="24"/>
                <w:szCs w:val="24"/>
              </w:rPr>
              <w:t>- лабораторные испытания образцов лекарственного средства;</w:t>
            </w:r>
          </w:p>
          <w:p w14:paraId="05FF9D7D" w14:textId="77777777" w:rsidR="00D5386E" w:rsidRPr="00D5386E" w:rsidRDefault="00D5386E" w:rsidP="008E18E2">
            <w:pPr>
              <w:shd w:val="clear" w:color="auto" w:fill="FFFFFF"/>
              <w:spacing w:after="60" w:line="276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386E">
              <w:rPr>
                <w:rFonts w:ascii="Times New Roman" w:eastAsia="Times New Roman" w:hAnsi="Times New Roman"/>
                <w:sz w:val="24"/>
                <w:szCs w:val="24"/>
              </w:rPr>
              <w:t>- фармацевтическую экспертизу регистрационного досье;</w:t>
            </w:r>
          </w:p>
          <w:p w14:paraId="3A497198" w14:textId="77777777" w:rsidR="00D5386E" w:rsidRPr="00D5386E" w:rsidRDefault="00D5386E" w:rsidP="008E18E2">
            <w:pPr>
              <w:spacing w:after="0" w:line="240" w:lineRule="auto"/>
              <w:jc w:val="both"/>
            </w:pPr>
            <w:r w:rsidRPr="00D5386E">
              <w:rPr>
                <w:rFonts w:ascii="Times New Roman" w:eastAsia="Times New Roman" w:hAnsi="Times New Roman"/>
                <w:sz w:val="24"/>
                <w:szCs w:val="24"/>
              </w:rPr>
              <w:t>- фармакологическую экспертизу регистрационного досье.</w:t>
            </w:r>
          </w:p>
        </w:tc>
        <w:tc>
          <w:tcPr>
            <w:tcW w:w="7356" w:type="dxa"/>
          </w:tcPr>
          <w:p w14:paraId="2E979C00" w14:textId="3C5530A1" w:rsidR="00D5386E" w:rsidRPr="00D5386E" w:rsidRDefault="00D5386E" w:rsidP="008E18E2">
            <w:pPr>
              <w:shd w:val="clear" w:color="auto" w:fill="FFFFFF"/>
              <w:spacing w:after="60" w:line="276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386E">
              <w:rPr>
                <w:rFonts w:ascii="Times New Roman" w:eastAsia="Times New Roman" w:hAnsi="Times New Roman"/>
                <w:sz w:val="24"/>
                <w:szCs w:val="24"/>
              </w:rPr>
              <w:t xml:space="preserve">Специализированная экспертиза проводится уполномоченным органом </w:t>
            </w:r>
            <w:r w:rsidR="00C42B49">
              <w:rPr>
                <w:rFonts w:ascii="Times New Roman" w:eastAsia="Times New Roman" w:hAnsi="Times New Roman"/>
                <w:sz w:val="24"/>
                <w:szCs w:val="24"/>
              </w:rPr>
              <w:t xml:space="preserve">в области здравоохранения </w:t>
            </w:r>
            <w:r w:rsidRPr="00D5386E">
              <w:rPr>
                <w:rFonts w:ascii="Times New Roman" w:eastAsia="Times New Roman" w:hAnsi="Times New Roman"/>
                <w:sz w:val="24"/>
                <w:szCs w:val="24"/>
              </w:rPr>
              <w:t>в срок, не превышающий 130 календарных дней со дня подачи заявления на государственную регистрацию лекарственного средства, и включает:</w:t>
            </w:r>
          </w:p>
          <w:p w14:paraId="0948864B" w14:textId="77777777" w:rsidR="00D5386E" w:rsidRPr="00D5386E" w:rsidRDefault="00D5386E" w:rsidP="008E18E2">
            <w:pPr>
              <w:shd w:val="clear" w:color="auto" w:fill="FFFFFF"/>
              <w:spacing w:after="60" w:line="276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386E">
              <w:rPr>
                <w:rFonts w:ascii="Times New Roman" w:eastAsia="Times New Roman" w:hAnsi="Times New Roman"/>
                <w:sz w:val="24"/>
                <w:szCs w:val="24"/>
              </w:rPr>
              <w:t>- лабораторные испытания образцов лекарственного средства (</w:t>
            </w:r>
            <w:r w:rsidRPr="00D5386E">
              <w:rPr>
                <w:rFonts w:ascii="Times New Roman" w:eastAsia="Times New Roman" w:hAnsi="Times New Roman"/>
                <w:b/>
                <w:sz w:val="24"/>
                <w:szCs w:val="24"/>
              </w:rPr>
              <w:t>если предусмотрено</w:t>
            </w:r>
            <w:r w:rsidRPr="00D5386E">
              <w:rPr>
                <w:rFonts w:ascii="Times New Roman" w:eastAsia="Times New Roman" w:hAnsi="Times New Roman"/>
                <w:sz w:val="24"/>
                <w:szCs w:val="24"/>
              </w:rPr>
              <w:t>);</w:t>
            </w:r>
          </w:p>
          <w:p w14:paraId="3E549A00" w14:textId="77777777" w:rsidR="00D5386E" w:rsidRPr="00D5386E" w:rsidRDefault="00D5386E" w:rsidP="008E18E2">
            <w:pPr>
              <w:shd w:val="clear" w:color="auto" w:fill="FFFFFF"/>
              <w:spacing w:after="60" w:line="276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386E">
              <w:rPr>
                <w:rFonts w:ascii="Times New Roman" w:eastAsia="Times New Roman" w:hAnsi="Times New Roman"/>
                <w:sz w:val="24"/>
                <w:szCs w:val="24"/>
              </w:rPr>
              <w:t>- фармацевтическую экспертизу регистрационного досье;</w:t>
            </w:r>
          </w:p>
          <w:p w14:paraId="4EA4D907" w14:textId="77777777" w:rsidR="00D5386E" w:rsidRDefault="00D5386E" w:rsidP="008E18E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386E">
              <w:rPr>
                <w:rFonts w:ascii="Times New Roman" w:eastAsia="Times New Roman" w:hAnsi="Times New Roman"/>
                <w:sz w:val="24"/>
                <w:szCs w:val="24"/>
              </w:rPr>
              <w:t>- фармакологическую экспертизу регистрационного досье.</w:t>
            </w:r>
          </w:p>
          <w:p w14:paraId="2526B205" w14:textId="4404FEEB" w:rsidR="00226FE3" w:rsidRPr="00226FE3" w:rsidRDefault="00226FE3" w:rsidP="00226FE3">
            <w:pPr>
              <w:spacing w:after="0" w:line="240" w:lineRule="auto"/>
              <w:jc w:val="both"/>
              <w:rPr>
                <w:b/>
              </w:rPr>
            </w:pPr>
            <w:r w:rsidRPr="00226FE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Специализированная экспертиза лекарственных средств, производимых отечественными производителями, проводится </w:t>
            </w:r>
            <w:r w:rsidRPr="00226FE3">
              <w:rPr>
                <w:b/>
              </w:rPr>
              <w:t xml:space="preserve"> </w:t>
            </w:r>
            <w:r w:rsidRPr="00226FE3">
              <w:rPr>
                <w:rFonts w:ascii="Times New Roman" w:eastAsia="Times New Roman" w:hAnsi="Times New Roman"/>
                <w:b/>
                <w:sz w:val="24"/>
                <w:szCs w:val="24"/>
              </w:rPr>
              <w:t>в срок, не превышающий 45 календарных дней со дня подачи заявления на государственную регистрацию</w:t>
            </w:r>
            <w:r w:rsidRPr="00226FE3">
              <w:rPr>
                <w:b/>
              </w:rPr>
              <w:t xml:space="preserve"> </w:t>
            </w:r>
            <w:r w:rsidRPr="00226FE3">
              <w:rPr>
                <w:rFonts w:ascii="Times New Roman" w:eastAsia="Times New Roman" w:hAnsi="Times New Roman"/>
                <w:b/>
                <w:sz w:val="24"/>
                <w:szCs w:val="24"/>
              </w:rPr>
              <w:t>при условии отсутствия замечаний и запросов со стороны уполномоченного органа</w:t>
            </w:r>
            <w:r w:rsidR="00D87DA4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в области здравоохранения</w:t>
            </w:r>
            <w:bookmarkStart w:id="1" w:name="_GoBack"/>
            <w:bookmarkEnd w:id="1"/>
            <w:r w:rsidRPr="00226FE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. </w:t>
            </w:r>
          </w:p>
        </w:tc>
      </w:tr>
      <w:tr w:rsidR="00D5386E" w:rsidRPr="00D5386E" w14:paraId="0BE98B67" w14:textId="77777777" w:rsidTr="008E18E2">
        <w:trPr>
          <w:trHeight w:val="1408"/>
        </w:trPr>
        <w:tc>
          <w:tcPr>
            <w:tcW w:w="1242" w:type="dxa"/>
          </w:tcPr>
          <w:p w14:paraId="7951527C" w14:textId="77777777" w:rsidR="00D5386E" w:rsidRPr="00D5386E" w:rsidRDefault="00D5386E" w:rsidP="008E18E2">
            <w:pPr>
              <w:spacing w:after="0" w:line="240" w:lineRule="auto"/>
            </w:pPr>
            <w:r w:rsidRPr="00D5386E">
              <w:t>27</w:t>
            </w:r>
          </w:p>
        </w:tc>
        <w:tc>
          <w:tcPr>
            <w:tcW w:w="6569" w:type="dxa"/>
          </w:tcPr>
          <w:p w14:paraId="3FD64B2B" w14:textId="77777777" w:rsidR="00D5386E" w:rsidRPr="00D5386E" w:rsidRDefault="00D5386E" w:rsidP="008E18E2">
            <w:pPr>
              <w:spacing w:after="0" w:line="240" w:lineRule="auto"/>
              <w:jc w:val="both"/>
            </w:pPr>
            <w:r w:rsidRPr="00D5386E">
              <w:rPr>
                <w:rFonts w:ascii="Times New Roman" w:eastAsia="Times New Roman" w:hAnsi="Times New Roman"/>
                <w:sz w:val="24"/>
                <w:szCs w:val="24"/>
              </w:rPr>
              <w:t xml:space="preserve">При проведении лабораторных испытаний, образцы лекарственного средства, а также предусмотренные нормативным документом по качеству стандартные образцы активных фармацевтических субстанций и родственных примесей, специфические реагенты для проведения испытаний образцов лекарственного средства предоставляются заявителем в количестве, согласованном с уполномоченным органом и необходимом для проведения не </w:t>
            </w:r>
            <w:r w:rsidRPr="00D5386E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менее чем трехкратного анализа в соответствии с требованиями нормативного документа по качеству лекарственного средства или иными спецификациями, входящими в состав регистрационного досье. При этом, оформляется акт приема-передачи образцов лекарственного средства по форме, утвержденной уполномоченным органом. Время предоставления заявителем образцов лекарственного средства не входит в общий срок регистрации лекарственного средства.</w:t>
            </w:r>
          </w:p>
        </w:tc>
        <w:tc>
          <w:tcPr>
            <w:tcW w:w="7356" w:type="dxa"/>
          </w:tcPr>
          <w:p w14:paraId="1B0E8EA9" w14:textId="77777777" w:rsidR="00D5386E" w:rsidRPr="00D5386E" w:rsidRDefault="00D5386E" w:rsidP="008E18E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386E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При проведении лабораторных испытаний, образцы лекарственного средства, а также предусмотренные нормативным документом по качеству стандартные образцы активных фармацевтических субстанций и родственных примесей, специфические реагенты для проведения испытаний образцов лекарственного средства предоставляются заявителем в количестве, согласованном с уполномоченным органом и необходимом для проведения не менее чем трехкратного анализа в соответствии с требованиями </w:t>
            </w:r>
            <w:r w:rsidRPr="00D5386E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нормативного документа по качеству лекарственного средства или иными спецификациями, входящими в состав регистрационного досье. При этом, оформляется акт приема-передачи образцов лекарственного средства по форме, утвержденной уполномоченным органом. Время предоставления заявителем образцов лекарственного средства не входит в общий срок регистрации лекарственного средства.</w:t>
            </w:r>
          </w:p>
          <w:p w14:paraId="18839B4D" w14:textId="77777777" w:rsidR="00D5386E" w:rsidRPr="00D5386E" w:rsidRDefault="00D5386E" w:rsidP="008E18E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5386E">
              <w:rPr>
                <w:rFonts w:ascii="Times New Roman" w:hAnsi="Times New Roman"/>
                <w:b/>
                <w:sz w:val="24"/>
                <w:szCs w:val="24"/>
              </w:rPr>
              <w:t>В случаях, если одна и та же доза лекарственного препарата в одних и тех же первичных упаковках заявляется в нескольких формах, отличающихся только количеством доз в упаковке, допускается предоставление образцов лекарственного препарата</w:t>
            </w:r>
            <w:r w:rsidR="009278A4">
              <w:rPr>
                <w:rFonts w:ascii="Times New Roman" w:hAnsi="Times New Roman"/>
                <w:b/>
                <w:sz w:val="24"/>
                <w:szCs w:val="24"/>
              </w:rPr>
              <w:t xml:space="preserve"> для проведения лабораторных испытаний</w:t>
            </w:r>
            <w:r w:rsidRPr="00D5386E">
              <w:rPr>
                <w:rFonts w:ascii="Times New Roman" w:hAnsi="Times New Roman"/>
                <w:b/>
                <w:sz w:val="24"/>
                <w:szCs w:val="24"/>
              </w:rPr>
              <w:t xml:space="preserve"> только одной формы упаковки с приложением макетов упаковок на каждые дозировки, концентрацию, объем заполнения и количество доз в упаковке.</w:t>
            </w:r>
          </w:p>
        </w:tc>
      </w:tr>
      <w:tr w:rsidR="00D5386E" w:rsidRPr="00D5386E" w14:paraId="1B49C6C9" w14:textId="77777777" w:rsidTr="008E18E2">
        <w:trPr>
          <w:trHeight w:val="2680"/>
        </w:trPr>
        <w:tc>
          <w:tcPr>
            <w:tcW w:w="1242" w:type="dxa"/>
          </w:tcPr>
          <w:p w14:paraId="1995AB43" w14:textId="77777777" w:rsidR="00D5386E" w:rsidRPr="00D5386E" w:rsidRDefault="00D5386E" w:rsidP="008E18E2">
            <w:pPr>
              <w:spacing w:after="0" w:line="240" w:lineRule="auto"/>
            </w:pPr>
            <w:r w:rsidRPr="00D5386E">
              <w:lastRenderedPageBreak/>
              <w:t>28</w:t>
            </w:r>
          </w:p>
        </w:tc>
        <w:tc>
          <w:tcPr>
            <w:tcW w:w="6569" w:type="dxa"/>
          </w:tcPr>
          <w:p w14:paraId="1DD7EFB3" w14:textId="77777777" w:rsidR="00D5386E" w:rsidRPr="00D5386E" w:rsidRDefault="00D5386E" w:rsidP="008E18E2">
            <w:pPr>
              <w:spacing w:after="0" w:line="240" w:lineRule="auto"/>
              <w:jc w:val="both"/>
            </w:pPr>
            <w:r w:rsidRPr="00D5386E">
              <w:rPr>
                <w:rFonts w:ascii="Times New Roman" w:eastAsia="Times New Roman" w:hAnsi="Times New Roman"/>
                <w:sz w:val="24"/>
                <w:szCs w:val="24"/>
              </w:rPr>
              <w:t>В случаях невозможности проведения лабораторных испытаний вследствие труднодоступности, высокой стоимости образцов лекарственных средств, включая лекарственные средства, предназначенные для лечения высокозатратных нозологий, орфанные препараты, лекарственные средства, содержащие наркотические средства, психотропные вещества, а также в связи с невыполнимостью соблюдения условий транспортировки и/или хранения образцов вышеуказанных лекарственных средств, отсутствием специального оборудования и расходных материалов для их испытания, лабораторные испытания проводятся в лаборатории контроля качества производителя лекарственного средства или в иной лаборатории, заключившей контракт с производителем, с участием представителей уполномоченного органа, проводящих фармацевтическую экспертизу и лабораторные испытания.</w:t>
            </w:r>
          </w:p>
        </w:tc>
        <w:tc>
          <w:tcPr>
            <w:tcW w:w="7356" w:type="dxa"/>
          </w:tcPr>
          <w:p w14:paraId="00136F03" w14:textId="77777777" w:rsidR="00D5386E" w:rsidRPr="00D5386E" w:rsidRDefault="00D5386E" w:rsidP="008E18E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386E">
              <w:rPr>
                <w:rFonts w:ascii="Times New Roman" w:eastAsia="Times New Roman" w:hAnsi="Times New Roman"/>
                <w:sz w:val="24"/>
                <w:szCs w:val="24"/>
              </w:rPr>
              <w:t>В случаях невозможности проведения лабораторных испытаний вследствие труднодоступности, высокой стоимости образцов лекарственных средств, включая лекарственные средства, предназначенные для лечения высокозатратных нозологий, орфанные препараты, лекарственные средства, содержащие наркотические средства, психотропные вещества, а также в связи с невыполнимостью соблюдения условий транспортировки и/или хранения образцов вышеуказанных лекарственных средств, отсутствием специального оборудования и расходных материалов для их испытания, лабораторные испытания проводятся в лаборатории контроля качества производителя лекарственного средства или в иной лаборатории, заключившей контракт с производителем, с участием представителей уполномоченного органа, проводящих фармацевтическую экспертизу и лабораторные испытания.</w:t>
            </w:r>
          </w:p>
          <w:p w14:paraId="0496766C" w14:textId="77777777" w:rsidR="00D5386E" w:rsidRPr="00D5386E" w:rsidRDefault="00D5386E" w:rsidP="008E18E2">
            <w:pPr>
              <w:spacing w:after="0" w:line="240" w:lineRule="auto"/>
              <w:jc w:val="both"/>
              <w:rPr>
                <w:b/>
              </w:rPr>
            </w:pPr>
            <w:r w:rsidRPr="00D5386E">
              <w:rPr>
                <w:rFonts w:ascii="Times New Roman" w:hAnsi="Times New Roman"/>
                <w:b/>
                <w:sz w:val="24"/>
                <w:szCs w:val="24"/>
              </w:rPr>
              <w:t xml:space="preserve">По официальному запросу заявителя, уполномоченный орган вправе направлять образцы лекарственных средств для проведения полных или частичных испытаний в </w:t>
            </w:r>
            <w:r w:rsidRPr="00D5386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аккредитованные лаборатории, находящихся на территории государств-членов ЕАЭС.</w:t>
            </w:r>
          </w:p>
        </w:tc>
      </w:tr>
      <w:tr w:rsidR="00D5386E" w:rsidRPr="00D5386E" w14:paraId="55712C7B" w14:textId="77777777" w:rsidTr="008E18E2">
        <w:trPr>
          <w:trHeight w:val="2680"/>
        </w:trPr>
        <w:tc>
          <w:tcPr>
            <w:tcW w:w="1242" w:type="dxa"/>
          </w:tcPr>
          <w:p w14:paraId="785BBAF7" w14:textId="77777777" w:rsidR="00D5386E" w:rsidRPr="00D5386E" w:rsidRDefault="00D5386E" w:rsidP="008E18E2">
            <w:pPr>
              <w:spacing w:after="0" w:line="240" w:lineRule="auto"/>
            </w:pPr>
            <w:r w:rsidRPr="00D5386E">
              <w:lastRenderedPageBreak/>
              <w:t>41</w:t>
            </w:r>
          </w:p>
        </w:tc>
        <w:tc>
          <w:tcPr>
            <w:tcW w:w="6569" w:type="dxa"/>
          </w:tcPr>
          <w:p w14:paraId="72209B53" w14:textId="77777777" w:rsidR="00D5386E" w:rsidRPr="009278A4" w:rsidRDefault="00D5386E" w:rsidP="008E18E2">
            <w:pPr>
              <w:shd w:val="clear" w:color="auto" w:fill="FFFFFF"/>
              <w:spacing w:after="60" w:line="276" w:lineRule="atLeast"/>
              <w:jc w:val="both"/>
              <w:rPr>
                <w:rFonts w:ascii="Times New Roman" w:eastAsia="Times New Roman" w:hAnsi="Times New Roman"/>
                <w:strike/>
                <w:sz w:val="24"/>
                <w:szCs w:val="24"/>
              </w:rPr>
            </w:pPr>
            <w:r w:rsidRPr="009278A4">
              <w:rPr>
                <w:rFonts w:ascii="Times New Roman" w:eastAsia="Times New Roman" w:hAnsi="Times New Roman"/>
                <w:strike/>
                <w:sz w:val="24"/>
                <w:szCs w:val="24"/>
              </w:rPr>
              <w:t>Оценка системы обеспечения качества производителя осуществляется в случаях:</w:t>
            </w:r>
          </w:p>
          <w:p w14:paraId="67F3BA42" w14:textId="77777777" w:rsidR="00D5386E" w:rsidRPr="009278A4" w:rsidRDefault="00D5386E" w:rsidP="008E18E2">
            <w:pPr>
              <w:shd w:val="clear" w:color="auto" w:fill="FFFFFF"/>
              <w:spacing w:after="60" w:line="276" w:lineRule="atLeast"/>
              <w:jc w:val="both"/>
              <w:rPr>
                <w:rFonts w:ascii="Times New Roman" w:eastAsia="Times New Roman" w:hAnsi="Times New Roman"/>
                <w:strike/>
                <w:sz w:val="24"/>
                <w:szCs w:val="24"/>
              </w:rPr>
            </w:pPr>
            <w:r w:rsidRPr="009278A4">
              <w:rPr>
                <w:rFonts w:ascii="Times New Roman" w:eastAsia="Times New Roman" w:hAnsi="Times New Roman"/>
                <w:strike/>
                <w:sz w:val="24"/>
                <w:szCs w:val="24"/>
              </w:rPr>
              <w:t>- производства лекарственного средства на впервые заявленной производственной площадке;</w:t>
            </w:r>
          </w:p>
          <w:p w14:paraId="0C3D609A" w14:textId="77777777" w:rsidR="00D5386E" w:rsidRPr="00D5386E" w:rsidRDefault="00D5386E" w:rsidP="008E18E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78A4">
              <w:rPr>
                <w:rFonts w:ascii="Times New Roman" w:eastAsia="Times New Roman" w:hAnsi="Times New Roman"/>
                <w:strike/>
                <w:sz w:val="24"/>
                <w:szCs w:val="24"/>
              </w:rPr>
              <w:t>- переноса (адаптации) технологии производства генерических лекарственных средств.</w:t>
            </w:r>
          </w:p>
        </w:tc>
        <w:tc>
          <w:tcPr>
            <w:tcW w:w="7356" w:type="dxa"/>
          </w:tcPr>
          <w:p w14:paraId="29AFB9A1" w14:textId="77777777" w:rsidR="00D5386E" w:rsidRPr="00D5386E" w:rsidRDefault="009278A4" w:rsidP="008E18E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78A4">
              <w:rPr>
                <w:rFonts w:ascii="Times New Roman" w:eastAsia="Times New Roman" w:hAnsi="Times New Roman"/>
                <w:sz w:val="24"/>
                <w:szCs w:val="24"/>
              </w:rPr>
              <w:t>Фармацевтическая инспекция производственной площадки на соответствие требованиям правил надлежащей производственной практики осуществляется в случае регистрации лекарственного средства, производимого на впервые заявленной производственной площадке.</w:t>
            </w:r>
          </w:p>
        </w:tc>
      </w:tr>
      <w:tr w:rsidR="00D5386E" w:rsidRPr="00D5386E" w14:paraId="6D1E17F0" w14:textId="77777777" w:rsidTr="008E18E2">
        <w:trPr>
          <w:trHeight w:val="6140"/>
        </w:trPr>
        <w:tc>
          <w:tcPr>
            <w:tcW w:w="1242" w:type="dxa"/>
            <w:tcBorders>
              <w:bottom w:val="single" w:sz="4" w:space="0" w:color="auto"/>
            </w:tcBorders>
          </w:tcPr>
          <w:p w14:paraId="71C44019" w14:textId="77777777" w:rsidR="00D5386E" w:rsidRPr="00D5386E" w:rsidRDefault="00D5386E" w:rsidP="008E18E2">
            <w:pPr>
              <w:spacing w:after="0" w:line="240" w:lineRule="auto"/>
            </w:pPr>
            <w:r w:rsidRPr="00D5386E">
              <w:lastRenderedPageBreak/>
              <w:t>48</w:t>
            </w:r>
          </w:p>
        </w:tc>
        <w:tc>
          <w:tcPr>
            <w:tcW w:w="6569" w:type="dxa"/>
            <w:tcBorders>
              <w:bottom w:val="single" w:sz="4" w:space="0" w:color="auto"/>
            </w:tcBorders>
          </w:tcPr>
          <w:p w14:paraId="10DC01FC" w14:textId="77777777" w:rsidR="00D5386E" w:rsidRPr="00D5386E" w:rsidRDefault="00D5386E" w:rsidP="008E18E2">
            <w:pPr>
              <w:shd w:val="clear" w:color="auto" w:fill="FFFFFF"/>
              <w:spacing w:after="60" w:line="276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386E">
              <w:rPr>
                <w:rFonts w:ascii="Times New Roman" w:eastAsia="Times New Roman" w:hAnsi="Times New Roman"/>
                <w:sz w:val="24"/>
                <w:szCs w:val="24"/>
              </w:rPr>
              <w:t>Основаниями для отказа в государственной регистрации лекарственного средства являются:</w:t>
            </w:r>
          </w:p>
          <w:p w14:paraId="6344E09C" w14:textId="77777777" w:rsidR="00D5386E" w:rsidRPr="00D5386E" w:rsidRDefault="00D5386E" w:rsidP="008E18E2">
            <w:pPr>
              <w:shd w:val="clear" w:color="auto" w:fill="FFFFFF"/>
              <w:spacing w:after="60" w:line="276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386E">
              <w:rPr>
                <w:rFonts w:ascii="Times New Roman" w:eastAsia="Times New Roman" w:hAnsi="Times New Roman"/>
                <w:sz w:val="24"/>
                <w:szCs w:val="24"/>
              </w:rPr>
              <w:t>- предоставление заявителем недостоверных сведений;</w:t>
            </w:r>
          </w:p>
          <w:p w14:paraId="6469A61F" w14:textId="77777777" w:rsidR="00D5386E" w:rsidRPr="00D5386E" w:rsidRDefault="00D5386E" w:rsidP="008E18E2">
            <w:pPr>
              <w:shd w:val="clear" w:color="auto" w:fill="FFFFFF"/>
              <w:spacing w:after="60" w:line="276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386E">
              <w:rPr>
                <w:rFonts w:ascii="Times New Roman" w:eastAsia="Times New Roman" w:hAnsi="Times New Roman"/>
                <w:sz w:val="24"/>
                <w:szCs w:val="24"/>
              </w:rPr>
              <w:t>- наличие в составе заявленных лекарственных средств, веществ и материалов, запрещенных к применению в Кыргызской Республике;</w:t>
            </w:r>
          </w:p>
          <w:p w14:paraId="4416F137" w14:textId="77777777" w:rsidR="00D5386E" w:rsidRPr="00D5386E" w:rsidRDefault="00D5386E" w:rsidP="008E18E2">
            <w:pPr>
              <w:shd w:val="clear" w:color="auto" w:fill="FFFFFF"/>
              <w:spacing w:after="0" w:line="276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386E">
              <w:rPr>
                <w:rFonts w:ascii="Times New Roman" w:eastAsia="Times New Roman" w:hAnsi="Times New Roman"/>
                <w:sz w:val="24"/>
                <w:szCs w:val="24"/>
              </w:rPr>
              <w:t>- неподтверждение в ходе проведения специализированной экспертизы эффективности, безопасности и качества лекарственного средства;</w:t>
            </w:r>
          </w:p>
          <w:p w14:paraId="3F30B1C8" w14:textId="77777777" w:rsidR="00D5386E" w:rsidRPr="00D5386E" w:rsidRDefault="00D5386E" w:rsidP="008E18E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386E">
              <w:rPr>
                <w:rFonts w:ascii="Times New Roman" w:eastAsia="Times New Roman" w:hAnsi="Times New Roman"/>
                <w:sz w:val="24"/>
                <w:szCs w:val="24"/>
              </w:rPr>
              <w:t>- получение новых данных во время проведения экспертизы регистрационных материалов, которые свидетельствуют о преобладании риска от применения лекарственного средства над ожидаемой пользой.</w:t>
            </w:r>
          </w:p>
        </w:tc>
        <w:tc>
          <w:tcPr>
            <w:tcW w:w="7356" w:type="dxa"/>
            <w:tcBorders>
              <w:bottom w:val="single" w:sz="4" w:space="0" w:color="auto"/>
            </w:tcBorders>
          </w:tcPr>
          <w:p w14:paraId="4A212796" w14:textId="77777777" w:rsidR="00D5386E" w:rsidRPr="00D5386E" w:rsidRDefault="00D5386E" w:rsidP="008E18E2">
            <w:pPr>
              <w:shd w:val="clear" w:color="auto" w:fill="FFFFFF"/>
              <w:spacing w:after="60" w:line="276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386E">
              <w:rPr>
                <w:rFonts w:ascii="Times New Roman" w:eastAsia="Times New Roman" w:hAnsi="Times New Roman"/>
                <w:sz w:val="24"/>
                <w:szCs w:val="24"/>
              </w:rPr>
              <w:t>Основаниями для отказа в государственной регистрации лекарственного средства являются:</w:t>
            </w:r>
          </w:p>
          <w:p w14:paraId="74F88ED7" w14:textId="77777777" w:rsidR="00D5386E" w:rsidRPr="00D5386E" w:rsidRDefault="00D5386E" w:rsidP="008E18E2">
            <w:pPr>
              <w:shd w:val="clear" w:color="auto" w:fill="FFFFFF"/>
              <w:spacing w:after="60" w:line="276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386E">
              <w:rPr>
                <w:rFonts w:ascii="Times New Roman" w:eastAsia="Times New Roman" w:hAnsi="Times New Roman"/>
                <w:sz w:val="24"/>
                <w:szCs w:val="24"/>
              </w:rPr>
              <w:t>- предоставление заявителем недостоверных сведений;</w:t>
            </w:r>
          </w:p>
          <w:p w14:paraId="7E8CB6C7" w14:textId="77777777" w:rsidR="00D5386E" w:rsidRPr="00D5386E" w:rsidRDefault="00D5386E" w:rsidP="008E18E2">
            <w:pPr>
              <w:shd w:val="clear" w:color="auto" w:fill="FFFFFF"/>
              <w:spacing w:after="60" w:line="276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386E">
              <w:rPr>
                <w:rFonts w:ascii="Times New Roman" w:eastAsia="Times New Roman" w:hAnsi="Times New Roman"/>
                <w:sz w:val="24"/>
                <w:szCs w:val="24"/>
              </w:rPr>
              <w:t>- наличие в составе заявленных лекарственных средств, веществ и материалов, запрещенных к применению в Кыргызской Республике;</w:t>
            </w:r>
          </w:p>
          <w:p w14:paraId="774CE70D" w14:textId="77777777" w:rsidR="00D5386E" w:rsidRPr="00D5386E" w:rsidRDefault="00D5386E" w:rsidP="008E18E2">
            <w:pPr>
              <w:shd w:val="clear" w:color="auto" w:fill="FFFFFF"/>
              <w:spacing w:after="0" w:line="276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386E">
              <w:rPr>
                <w:rFonts w:ascii="Times New Roman" w:eastAsia="Times New Roman" w:hAnsi="Times New Roman"/>
                <w:sz w:val="24"/>
                <w:szCs w:val="24"/>
              </w:rPr>
              <w:t>- неподтверждение в ходе проведения специализированной экспертизы эффективности, безопасности и качества лекарственного средства;</w:t>
            </w:r>
          </w:p>
          <w:p w14:paraId="5C48DA2D" w14:textId="77777777" w:rsidR="00D5386E" w:rsidRPr="00D5386E" w:rsidRDefault="00D5386E" w:rsidP="008E18E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386E">
              <w:rPr>
                <w:rFonts w:ascii="Times New Roman" w:eastAsia="Times New Roman" w:hAnsi="Times New Roman"/>
                <w:sz w:val="24"/>
                <w:szCs w:val="24"/>
              </w:rPr>
              <w:t>- получение новых данных во время проведения экспертизы регистрационных материалов, которые свидетельствуют о преобладании риска от применения лекарственного средства над ожидаемой пользой.</w:t>
            </w:r>
          </w:p>
          <w:p w14:paraId="71E6E54F" w14:textId="77777777" w:rsidR="00422AD3" w:rsidRPr="00422AD3" w:rsidRDefault="00422AD3" w:rsidP="00422AD3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22AD3">
              <w:rPr>
                <w:rFonts w:ascii="Times New Roman" w:eastAsia="Times New Roman" w:hAnsi="Times New Roman"/>
                <w:b/>
                <w:sz w:val="24"/>
                <w:szCs w:val="24"/>
              </w:rPr>
              <w:t>- наличие критических несоответствий по результатам фармацевтической инспекции заявленной производственной площадки на соответствие требованиям правил надлежащей производственной практики;</w:t>
            </w:r>
          </w:p>
          <w:p w14:paraId="41F7F64B" w14:textId="77777777" w:rsidR="00D5386E" w:rsidRPr="00D5386E" w:rsidRDefault="00422AD3" w:rsidP="00422AD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22AD3">
              <w:rPr>
                <w:rFonts w:ascii="Times New Roman" w:eastAsia="Times New Roman" w:hAnsi="Times New Roman"/>
                <w:b/>
                <w:sz w:val="24"/>
                <w:szCs w:val="24"/>
              </w:rPr>
              <w:t>- отказ заявителя от проведения фармацевтической инспекции заявленной производственной площадки на соответствие требованиям правил надлежащей производственной практики.</w:t>
            </w:r>
          </w:p>
          <w:p w14:paraId="60B078FB" w14:textId="77777777" w:rsidR="00D5386E" w:rsidRPr="00D5386E" w:rsidRDefault="00D5386E" w:rsidP="008E18E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18E2" w:rsidRPr="00D5386E" w14:paraId="49BAFFA6" w14:textId="77777777" w:rsidTr="008E18E2">
        <w:tc>
          <w:tcPr>
            <w:tcW w:w="15167" w:type="dxa"/>
            <w:gridSpan w:val="3"/>
            <w:tcBorders>
              <w:left w:val="nil"/>
              <w:bottom w:val="nil"/>
              <w:right w:val="nil"/>
            </w:tcBorders>
          </w:tcPr>
          <w:p w14:paraId="36893B76" w14:textId="77777777" w:rsidR="008E18E2" w:rsidRPr="00D5386E" w:rsidRDefault="008E18E2" w:rsidP="008E18E2">
            <w:pPr>
              <w:shd w:val="clear" w:color="auto" w:fill="FFFFFF"/>
              <w:spacing w:after="60" w:line="276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40525" w:rsidRPr="00D5386E" w14:paraId="452E8DBA" w14:textId="77777777" w:rsidTr="008E18E2">
        <w:trPr>
          <w:trHeight w:val="567"/>
        </w:trPr>
        <w:tc>
          <w:tcPr>
            <w:tcW w:w="15167" w:type="dxa"/>
            <w:gridSpan w:val="3"/>
            <w:tcBorders>
              <w:top w:val="nil"/>
              <w:left w:val="nil"/>
              <w:right w:val="nil"/>
            </w:tcBorders>
          </w:tcPr>
          <w:p w14:paraId="25EE5EB8" w14:textId="77777777" w:rsidR="007D0740" w:rsidRDefault="007D0740" w:rsidP="008E18E2">
            <w:pPr>
              <w:shd w:val="clear" w:color="auto" w:fill="FFFFFF"/>
              <w:spacing w:after="60" w:line="276" w:lineRule="atLeas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44B48366" w14:textId="77777777" w:rsidR="007D0740" w:rsidRDefault="007D0740" w:rsidP="008E18E2">
            <w:pPr>
              <w:shd w:val="clear" w:color="auto" w:fill="FFFFFF"/>
              <w:spacing w:after="60" w:line="276" w:lineRule="atLeas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5C21AFA1" w14:textId="77777777" w:rsidR="007D0740" w:rsidRDefault="007D0740" w:rsidP="008E18E2">
            <w:pPr>
              <w:shd w:val="clear" w:color="auto" w:fill="FFFFFF"/>
              <w:spacing w:after="60" w:line="276" w:lineRule="atLeas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135B8995" w14:textId="77777777" w:rsidR="007D0740" w:rsidRDefault="007D0740" w:rsidP="008E18E2">
            <w:pPr>
              <w:shd w:val="clear" w:color="auto" w:fill="FFFFFF"/>
              <w:spacing w:after="60" w:line="276" w:lineRule="atLeas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39B9E7A8" w14:textId="77777777" w:rsidR="007D0740" w:rsidRDefault="007D0740" w:rsidP="008E18E2">
            <w:pPr>
              <w:shd w:val="clear" w:color="auto" w:fill="FFFFFF"/>
              <w:spacing w:after="60" w:line="276" w:lineRule="atLeas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2BF8D94C" w14:textId="77777777" w:rsidR="007D0740" w:rsidRDefault="007D0740" w:rsidP="008E18E2">
            <w:pPr>
              <w:shd w:val="clear" w:color="auto" w:fill="FFFFFF"/>
              <w:spacing w:after="60" w:line="276" w:lineRule="atLeas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04B4F41B" w14:textId="77777777" w:rsidR="007D0740" w:rsidRDefault="007D0740" w:rsidP="008E18E2">
            <w:pPr>
              <w:shd w:val="clear" w:color="auto" w:fill="FFFFFF"/>
              <w:spacing w:after="60" w:line="276" w:lineRule="atLeas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2D056BD4" w14:textId="77777777" w:rsidR="007D0740" w:rsidRDefault="007D0740" w:rsidP="008E18E2">
            <w:pPr>
              <w:shd w:val="clear" w:color="auto" w:fill="FFFFFF"/>
              <w:spacing w:after="60" w:line="276" w:lineRule="atLeas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44066A73" w14:textId="77777777" w:rsidR="00F40525" w:rsidRPr="00D5386E" w:rsidRDefault="00F40525" w:rsidP="008E18E2">
            <w:pPr>
              <w:shd w:val="clear" w:color="auto" w:fill="FFFFFF"/>
              <w:spacing w:after="60" w:line="276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4052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Глава 3. Порядок проведения процедуры подтверждения регистрации лекарственного средства</w:t>
            </w:r>
          </w:p>
        </w:tc>
      </w:tr>
      <w:tr w:rsidR="00D5386E" w:rsidRPr="00D5386E" w14:paraId="50774C85" w14:textId="77777777" w:rsidTr="008E18E2">
        <w:trPr>
          <w:trHeight w:val="2680"/>
        </w:trPr>
        <w:tc>
          <w:tcPr>
            <w:tcW w:w="1242" w:type="dxa"/>
          </w:tcPr>
          <w:p w14:paraId="25FFEB25" w14:textId="77777777" w:rsidR="00D5386E" w:rsidRPr="00D5386E" w:rsidRDefault="00D5386E" w:rsidP="008E18E2">
            <w:pPr>
              <w:spacing w:after="0" w:line="240" w:lineRule="auto"/>
            </w:pPr>
            <w:r w:rsidRPr="00D5386E">
              <w:lastRenderedPageBreak/>
              <w:t>53</w:t>
            </w:r>
          </w:p>
        </w:tc>
        <w:tc>
          <w:tcPr>
            <w:tcW w:w="6569" w:type="dxa"/>
          </w:tcPr>
          <w:p w14:paraId="65ECA45C" w14:textId="77777777" w:rsidR="00D5386E" w:rsidRPr="00D5386E" w:rsidRDefault="00D5386E" w:rsidP="008E18E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386E">
              <w:rPr>
                <w:rFonts w:ascii="Times New Roman" w:eastAsia="Times New Roman" w:hAnsi="Times New Roman"/>
                <w:sz w:val="24"/>
                <w:szCs w:val="24"/>
              </w:rPr>
              <w:t>Заявление должно быть подано не ранее 180 календарных дней до истечения срока действия регистрационного удостоверения, но не позднее последнего дня окончания срока действия регистрационного удостоверения.</w:t>
            </w:r>
          </w:p>
        </w:tc>
        <w:tc>
          <w:tcPr>
            <w:tcW w:w="7356" w:type="dxa"/>
          </w:tcPr>
          <w:p w14:paraId="426A46EC" w14:textId="77777777" w:rsidR="00D5386E" w:rsidRPr="00D5386E" w:rsidRDefault="00D5386E" w:rsidP="008E18E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386E">
              <w:rPr>
                <w:rFonts w:ascii="Times New Roman" w:eastAsia="Times New Roman" w:hAnsi="Times New Roman"/>
                <w:sz w:val="24"/>
                <w:szCs w:val="24"/>
              </w:rPr>
              <w:t>Заявление должно быть подано не ранее 180 календарных дней до истечения срока действия регистрационного удостоверения, но не позднее последнего дня окончания срока действия регистрационного удостоверения.</w:t>
            </w:r>
          </w:p>
          <w:p w14:paraId="022F9BFD" w14:textId="77777777" w:rsidR="00D5386E" w:rsidRPr="00D5386E" w:rsidRDefault="00D5386E" w:rsidP="008E18E2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5386E">
              <w:rPr>
                <w:rFonts w:ascii="Times New Roman" w:hAnsi="Times New Roman"/>
                <w:b/>
                <w:sz w:val="24"/>
                <w:szCs w:val="24"/>
              </w:rPr>
              <w:t>Отечественные производители лекарственных средств в период до января 2021 г</w:t>
            </w:r>
            <w:r w:rsidR="00115F1A">
              <w:rPr>
                <w:rFonts w:ascii="Times New Roman" w:hAnsi="Times New Roman"/>
                <w:b/>
                <w:sz w:val="24"/>
                <w:szCs w:val="24"/>
              </w:rPr>
              <w:t>ода</w:t>
            </w:r>
            <w:r w:rsidRPr="00D5386E">
              <w:rPr>
                <w:rFonts w:ascii="Times New Roman" w:hAnsi="Times New Roman"/>
                <w:b/>
                <w:sz w:val="24"/>
                <w:szCs w:val="24"/>
              </w:rPr>
              <w:t xml:space="preserve"> могут подать заявление на подтверждение регистрации независимо от срока действия </w:t>
            </w:r>
            <w:r w:rsidRPr="00D5386E">
              <w:rPr>
                <w:rFonts w:ascii="Times New Roman" w:eastAsia="Times New Roman" w:hAnsi="Times New Roman"/>
                <w:b/>
                <w:sz w:val="24"/>
                <w:szCs w:val="24"/>
              </w:rPr>
              <w:t>регистрационного удостоверения, но не позднее последнего дня окончания срока действия регистрационного удостоверения.</w:t>
            </w:r>
          </w:p>
          <w:p w14:paraId="777FDAA0" w14:textId="77777777" w:rsidR="00D5386E" w:rsidRPr="00D5386E" w:rsidRDefault="00D5386E" w:rsidP="008E18E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5386E">
              <w:rPr>
                <w:rFonts w:ascii="Times New Roman" w:hAnsi="Times New Roman"/>
                <w:b/>
                <w:sz w:val="24"/>
                <w:szCs w:val="24"/>
              </w:rPr>
              <w:t>В случае одновременной подачи заявление на подтверждение регистрации с внесением изменений в регистрационное досье, процедуры внесение изменений и подтверждение регистрации проводятся одновременно с проведением оплаты отдельно за каждую процедуру.</w:t>
            </w:r>
          </w:p>
          <w:p w14:paraId="7EF32249" w14:textId="77777777" w:rsidR="00D5386E" w:rsidRPr="00D5386E" w:rsidRDefault="00D5386E" w:rsidP="008E18E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5490B" w:rsidRPr="00D5386E" w14:paraId="181A880C" w14:textId="77777777" w:rsidTr="005E3ECF">
        <w:trPr>
          <w:trHeight w:val="1266"/>
        </w:trPr>
        <w:tc>
          <w:tcPr>
            <w:tcW w:w="1242" w:type="dxa"/>
          </w:tcPr>
          <w:p w14:paraId="0BBF69DA" w14:textId="77777777" w:rsidR="00B5490B" w:rsidRPr="00D5386E" w:rsidRDefault="00B5490B" w:rsidP="00B5490B">
            <w:pPr>
              <w:spacing w:after="0" w:line="240" w:lineRule="auto"/>
            </w:pPr>
            <w:r>
              <w:t>58</w:t>
            </w:r>
          </w:p>
        </w:tc>
        <w:tc>
          <w:tcPr>
            <w:tcW w:w="6569" w:type="dxa"/>
          </w:tcPr>
          <w:p w14:paraId="494C9A60" w14:textId="77777777" w:rsidR="00B5490B" w:rsidRPr="00B5490B" w:rsidRDefault="00B5490B" w:rsidP="00B549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5490B">
              <w:rPr>
                <w:rFonts w:ascii="Times New Roman" w:eastAsia="Times New Roman" w:hAnsi="Times New Roman"/>
                <w:sz w:val="24"/>
                <w:szCs w:val="24"/>
              </w:rPr>
              <w:t>В целях подтверждения государственной регистрации лекарственного средства держатель регистрационного удостоверения представляет в уполномоченный орган следующие документы:</w:t>
            </w:r>
          </w:p>
          <w:p w14:paraId="1ACB27F9" w14:textId="77777777" w:rsidR="00B5490B" w:rsidRPr="00B5490B" w:rsidRDefault="00B5490B" w:rsidP="00B549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5490B">
              <w:rPr>
                <w:rFonts w:ascii="Times New Roman" w:eastAsia="Times New Roman" w:hAnsi="Times New Roman"/>
                <w:sz w:val="24"/>
                <w:szCs w:val="24"/>
              </w:rPr>
              <w:t>- заявление о подтверждении государственной регистрации лекарственного средства по форме, утвержденной уполномоченным органом;</w:t>
            </w:r>
          </w:p>
          <w:p w14:paraId="7EC93FCA" w14:textId="77777777" w:rsidR="00B5490B" w:rsidRPr="00B5490B" w:rsidRDefault="00B5490B" w:rsidP="00B549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5490B">
              <w:rPr>
                <w:rFonts w:ascii="Times New Roman" w:eastAsia="Times New Roman" w:hAnsi="Times New Roman"/>
                <w:sz w:val="24"/>
                <w:szCs w:val="24"/>
              </w:rPr>
              <w:t>- документы регистрационного досье, приведенные в модулях 1 и 2 согласно приложению 1 к Правилам регистрации и экспертизы лекарственных средств для медицинского применения, в бумажном формате и на электронном носителе, в двух экземплярах, для отечественных производителей - часть I регистрационного досье согласно приложению 1 к настоящему Порядку, на бумажном и электронном носителях, в двух экземплярах;</w:t>
            </w:r>
          </w:p>
          <w:p w14:paraId="09A11B67" w14:textId="77777777" w:rsidR="00B5490B" w:rsidRPr="00B5490B" w:rsidRDefault="00B5490B" w:rsidP="00B549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5490B">
              <w:rPr>
                <w:rFonts w:ascii="Times New Roman" w:eastAsia="Times New Roman" w:hAnsi="Times New Roman"/>
                <w:sz w:val="24"/>
                <w:szCs w:val="24"/>
              </w:rPr>
              <w:t xml:space="preserve">- периодически обновляемые отчеты о безопасности </w:t>
            </w:r>
            <w:r w:rsidRPr="00B5490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лекарственных средств за период действия регистрационного удостоверения, если это предусмотрено системой фармаконадзора;</w:t>
            </w:r>
          </w:p>
          <w:p w14:paraId="04A4EB01" w14:textId="77777777" w:rsidR="00B5490B" w:rsidRPr="00B5490B" w:rsidRDefault="00B5490B" w:rsidP="00B549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5490B">
              <w:rPr>
                <w:rFonts w:ascii="Times New Roman" w:eastAsia="Times New Roman" w:hAnsi="Times New Roman"/>
                <w:sz w:val="24"/>
                <w:szCs w:val="24"/>
              </w:rPr>
              <w:t>- нормативный документ по качеству;</w:t>
            </w:r>
          </w:p>
          <w:p w14:paraId="45D83BC3" w14:textId="77777777" w:rsidR="00B5490B" w:rsidRPr="00D5386E" w:rsidRDefault="00B5490B" w:rsidP="00B549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5490B">
              <w:rPr>
                <w:rFonts w:ascii="Times New Roman" w:eastAsia="Times New Roman" w:hAnsi="Times New Roman"/>
                <w:sz w:val="24"/>
                <w:szCs w:val="24"/>
              </w:rPr>
              <w:t>- копия действующего регистрационного удостоверения.</w:t>
            </w:r>
          </w:p>
        </w:tc>
        <w:tc>
          <w:tcPr>
            <w:tcW w:w="7356" w:type="dxa"/>
          </w:tcPr>
          <w:p w14:paraId="13797CBD" w14:textId="77777777" w:rsidR="00CC3B72" w:rsidRPr="00CC3B72" w:rsidRDefault="00CC3B72" w:rsidP="00CC3B7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3B7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 целях подтверждения государственной регистрации лекарственного средства держатель регистрационного удостоверения представляет в уполномоченный орган следующие документы:</w:t>
            </w:r>
          </w:p>
          <w:p w14:paraId="36B30A6B" w14:textId="77777777" w:rsidR="00CC3B72" w:rsidRDefault="00CC3B72" w:rsidP="00CC3B7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3B72">
              <w:rPr>
                <w:rFonts w:ascii="Times New Roman" w:eastAsia="Times New Roman" w:hAnsi="Times New Roman"/>
                <w:sz w:val="24"/>
                <w:szCs w:val="24"/>
              </w:rPr>
              <w:t>- заявление о подтверждении государственной регистрации лекарственного средства по форме, утвержденной уполномоченным органом;</w:t>
            </w:r>
          </w:p>
          <w:p w14:paraId="0DA387B6" w14:textId="77777777" w:rsidR="005E3ECF" w:rsidRPr="00F027EF" w:rsidRDefault="00CC3B72" w:rsidP="00CC3B7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C3B72"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  <w:r>
              <w:t xml:space="preserve"> </w:t>
            </w:r>
            <w:r w:rsidRPr="00F027E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документы регистрационного досье, приведенные в модулях 1 и 2 в двух экземплярах, </w:t>
            </w:r>
            <w:r w:rsidR="005E3ECF" w:rsidRPr="00F027E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в бумажном формате и </w:t>
            </w:r>
            <w:r w:rsidRPr="00F027EF">
              <w:rPr>
                <w:rFonts w:ascii="Times New Roman" w:eastAsia="Times New Roman" w:hAnsi="Times New Roman"/>
                <w:b/>
                <w:sz w:val="24"/>
                <w:szCs w:val="24"/>
              </w:rPr>
              <w:t>на электронном носителе, согласно приложениям 1 и 4 к Правилам регистрации и экспертизы лекарственных средств для медицинского применения, утвержденным Решением Совета Евразийской экономической комиссии от 3 ноября 2016 года № 78 или в формате, принятым Международным советом по гармонизации технических требований к регистрации лекарственных препаратов для медицинского применения</w:t>
            </w:r>
            <w:r w:rsidR="005E3ECF" w:rsidRPr="00F027EF">
              <w:rPr>
                <w:rFonts w:ascii="Times New Roman" w:eastAsia="Times New Roman" w:hAnsi="Times New Roman"/>
                <w:b/>
                <w:sz w:val="24"/>
                <w:szCs w:val="24"/>
              </w:rPr>
              <w:t>;</w:t>
            </w:r>
          </w:p>
          <w:p w14:paraId="559A069D" w14:textId="77777777" w:rsidR="005E3ECF" w:rsidRPr="005E3ECF" w:rsidRDefault="005E3ECF" w:rsidP="005E3E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E3EC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- периодически обновляемые отчеты о безопасности лекарственных средств за период действия регистрационного удостоверения, если это предусмотрено системой фармаконадзора;</w:t>
            </w:r>
          </w:p>
          <w:p w14:paraId="10FCA967" w14:textId="77777777" w:rsidR="005E3ECF" w:rsidRPr="005E3ECF" w:rsidRDefault="005E3ECF" w:rsidP="005E3E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E3ECF">
              <w:rPr>
                <w:rFonts w:ascii="Times New Roman" w:eastAsia="Times New Roman" w:hAnsi="Times New Roman"/>
                <w:sz w:val="24"/>
                <w:szCs w:val="24"/>
              </w:rPr>
              <w:t>- нормативный документ по качеству;</w:t>
            </w:r>
          </w:p>
          <w:p w14:paraId="47FB8B44" w14:textId="77777777" w:rsidR="00B5490B" w:rsidRPr="00D5386E" w:rsidRDefault="005E3ECF" w:rsidP="005E3E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E3ECF">
              <w:rPr>
                <w:rFonts w:ascii="Times New Roman" w:eastAsia="Times New Roman" w:hAnsi="Times New Roman"/>
                <w:sz w:val="24"/>
                <w:szCs w:val="24"/>
              </w:rPr>
              <w:t>- копия действующего регистрационного удостоверения.</w:t>
            </w:r>
          </w:p>
        </w:tc>
      </w:tr>
      <w:tr w:rsidR="00B5490B" w:rsidRPr="00D5386E" w14:paraId="75A4B2CC" w14:textId="77777777" w:rsidTr="008E18E2">
        <w:trPr>
          <w:trHeight w:val="1266"/>
        </w:trPr>
        <w:tc>
          <w:tcPr>
            <w:tcW w:w="15167" w:type="dxa"/>
            <w:gridSpan w:val="3"/>
            <w:tcBorders>
              <w:left w:val="nil"/>
              <w:bottom w:val="nil"/>
              <w:right w:val="nil"/>
            </w:tcBorders>
          </w:tcPr>
          <w:p w14:paraId="4CE1EDC1" w14:textId="77777777" w:rsidR="00B5490B" w:rsidRDefault="00B5490B" w:rsidP="00B5490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126AE433" w14:textId="77777777" w:rsidR="00B5490B" w:rsidRDefault="00B5490B" w:rsidP="00B549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29C13F43" w14:textId="77777777" w:rsidR="00B5490B" w:rsidRPr="008675D6" w:rsidRDefault="00B5490B" w:rsidP="00B549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4052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Глава 4. Процедура внесения изменений в регистрационное досье зарегистрированного лекарственного препарата</w:t>
            </w:r>
          </w:p>
        </w:tc>
      </w:tr>
      <w:tr w:rsidR="00B5490B" w:rsidRPr="00D5386E" w14:paraId="7263AC71" w14:textId="77777777" w:rsidTr="008E18E2">
        <w:trPr>
          <w:trHeight w:val="2400"/>
        </w:trPr>
        <w:tc>
          <w:tcPr>
            <w:tcW w:w="1242" w:type="dxa"/>
          </w:tcPr>
          <w:p w14:paraId="4A6C248F" w14:textId="77777777" w:rsidR="00B5490B" w:rsidRPr="00D5386E" w:rsidRDefault="00B5490B" w:rsidP="00B5490B">
            <w:pPr>
              <w:spacing w:after="0" w:line="240" w:lineRule="auto"/>
            </w:pPr>
            <w:r w:rsidRPr="00D5386E">
              <w:t>79</w:t>
            </w:r>
          </w:p>
        </w:tc>
        <w:tc>
          <w:tcPr>
            <w:tcW w:w="6569" w:type="dxa"/>
          </w:tcPr>
          <w:p w14:paraId="31C363E2" w14:textId="77777777" w:rsidR="00B5490B" w:rsidRPr="00D5386E" w:rsidRDefault="00B5490B" w:rsidP="00B549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386E">
              <w:rPr>
                <w:rFonts w:ascii="Times New Roman" w:eastAsia="Times New Roman" w:hAnsi="Times New Roman"/>
                <w:sz w:val="24"/>
                <w:szCs w:val="24"/>
              </w:rPr>
              <w:t>К заявлению прилагаются документы, подтверждающие и/или обосновывающие внесение изменений, определенных пунктами 80 и 82 настоящего Порядка.</w:t>
            </w:r>
          </w:p>
        </w:tc>
        <w:tc>
          <w:tcPr>
            <w:tcW w:w="7356" w:type="dxa"/>
          </w:tcPr>
          <w:p w14:paraId="2FDB9817" w14:textId="77777777" w:rsidR="00B5490B" w:rsidRPr="00D5386E" w:rsidRDefault="00B5490B" w:rsidP="00B5490B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5386E">
              <w:rPr>
                <w:rFonts w:ascii="Times New Roman" w:eastAsia="Times New Roman" w:hAnsi="Times New Roman"/>
                <w:b/>
                <w:sz w:val="24"/>
                <w:szCs w:val="24"/>
              </w:rPr>
              <w:t>К заявлению прилагаются документы, подтверждающие и/или обосновывающие внесение изменений.</w:t>
            </w:r>
          </w:p>
          <w:p w14:paraId="16666CAB" w14:textId="77777777" w:rsidR="00B5490B" w:rsidRPr="00D5386E" w:rsidRDefault="00B5490B" w:rsidP="00B549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386E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Все изменения, за исключением предусмотренных пунктом 82, </w:t>
            </w:r>
            <w:r w:rsidRPr="00D5386E">
              <w:rPr>
                <w:rFonts w:ascii="Times New Roman" w:hAnsi="Times New Roman"/>
                <w:b/>
                <w:sz w:val="24"/>
                <w:szCs w:val="24"/>
              </w:rPr>
              <w:t>вносятся в регистрационное досье по процедуре внесения изменений.</w:t>
            </w:r>
          </w:p>
        </w:tc>
      </w:tr>
      <w:tr w:rsidR="00B5490B" w:rsidRPr="00D5386E" w14:paraId="2BBB41E7" w14:textId="77777777" w:rsidTr="008E18E2">
        <w:trPr>
          <w:trHeight w:val="2680"/>
        </w:trPr>
        <w:tc>
          <w:tcPr>
            <w:tcW w:w="1242" w:type="dxa"/>
          </w:tcPr>
          <w:p w14:paraId="74DB6076" w14:textId="77777777" w:rsidR="00B5490B" w:rsidRPr="00D5386E" w:rsidRDefault="00B5490B" w:rsidP="00B5490B">
            <w:pPr>
              <w:spacing w:after="0" w:line="240" w:lineRule="auto"/>
            </w:pPr>
            <w:r w:rsidRPr="00D5386E">
              <w:t>80</w:t>
            </w:r>
          </w:p>
        </w:tc>
        <w:tc>
          <w:tcPr>
            <w:tcW w:w="6569" w:type="dxa"/>
          </w:tcPr>
          <w:p w14:paraId="1F1080FC" w14:textId="77777777" w:rsidR="00B5490B" w:rsidRPr="00D5386E" w:rsidRDefault="00B5490B" w:rsidP="00B5490B">
            <w:pPr>
              <w:shd w:val="clear" w:color="auto" w:fill="FFFFFF"/>
              <w:spacing w:after="60" w:line="276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386E">
              <w:rPr>
                <w:rFonts w:ascii="Times New Roman" w:eastAsia="Times New Roman" w:hAnsi="Times New Roman"/>
                <w:sz w:val="24"/>
                <w:szCs w:val="24"/>
              </w:rPr>
              <w:t>Изменения, которые не требуют проведения процедуры государственной регистрации:</w:t>
            </w:r>
          </w:p>
          <w:p w14:paraId="57310F99" w14:textId="77777777" w:rsidR="00B5490B" w:rsidRPr="00D5386E" w:rsidRDefault="00B5490B" w:rsidP="00B5490B">
            <w:pPr>
              <w:shd w:val="clear" w:color="auto" w:fill="FFFFFF"/>
              <w:spacing w:after="60" w:line="276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386E">
              <w:rPr>
                <w:rFonts w:ascii="Times New Roman" w:eastAsia="Times New Roman" w:hAnsi="Times New Roman"/>
                <w:sz w:val="24"/>
                <w:szCs w:val="24"/>
              </w:rPr>
              <w:t>1) изменение наименования лекарственного средства без изменения его состава;</w:t>
            </w:r>
          </w:p>
          <w:p w14:paraId="10304870" w14:textId="77777777" w:rsidR="00B5490B" w:rsidRPr="00D5386E" w:rsidRDefault="00B5490B" w:rsidP="00B5490B">
            <w:pPr>
              <w:shd w:val="clear" w:color="auto" w:fill="FFFFFF"/>
              <w:spacing w:after="60" w:line="276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386E">
              <w:rPr>
                <w:rFonts w:ascii="Times New Roman" w:eastAsia="Times New Roman" w:hAnsi="Times New Roman"/>
                <w:sz w:val="24"/>
                <w:szCs w:val="24"/>
              </w:rPr>
              <w:t>2) изменение наименования производителя лекарственного средства;</w:t>
            </w:r>
          </w:p>
          <w:p w14:paraId="27579AB9" w14:textId="77777777" w:rsidR="00B5490B" w:rsidRPr="00D5386E" w:rsidRDefault="00B5490B" w:rsidP="00B5490B">
            <w:pPr>
              <w:shd w:val="clear" w:color="auto" w:fill="FFFFFF"/>
              <w:spacing w:after="60" w:line="276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386E">
              <w:rPr>
                <w:rFonts w:ascii="Times New Roman" w:eastAsia="Times New Roman" w:hAnsi="Times New Roman"/>
                <w:sz w:val="24"/>
                <w:szCs w:val="24"/>
              </w:rPr>
              <w:t>3) изменение юридического адреса, реквизитов производителя или держателя регистрационного удостоверения без изменения производственной площадки;</w:t>
            </w:r>
          </w:p>
          <w:p w14:paraId="66D78139" w14:textId="77777777" w:rsidR="00B5490B" w:rsidRPr="00D5386E" w:rsidRDefault="00B5490B" w:rsidP="00B5490B">
            <w:pPr>
              <w:shd w:val="clear" w:color="auto" w:fill="FFFFFF"/>
              <w:spacing w:after="60" w:line="276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386E">
              <w:rPr>
                <w:rFonts w:ascii="Times New Roman" w:eastAsia="Times New Roman" w:hAnsi="Times New Roman"/>
                <w:sz w:val="24"/>
                <w:szCs w:val="24"/>
              </w:rPr>
              <w:t>4) изменение состава и количества вспомогательных веществ (за исключением компонентов вакцин и биологических лекарственных препаратов) в целях улучшения параметров качества лекарственного средства;</w:t>
            </w:r>
          </w:p>
          <w:p w14:paraId="748555A0" w14:textId="77777777" w:rsidR="00B5490B" w:rsidRPr="00D5386E" w:rsidRDefault="00B5490B" w:rsidP="00B5490B">
            <w:pPr>
              <w:shd w:val="clear" w:color="auto" w:fill="FFFFFF"/>
              <w:spacing w:after="60" w:line="276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386E">
              <w:rPr>
                <w:rFonts w:ascii="Times New Roman" w:eastAsia="Times New Roman" w:hAnsi="Times New Roman"/>
                <w:sz w:val="24"/>
                <w:szCs w:val="24"/>
              </w:rPr>
              <w:t xml:space="preserve">5) изменение качественного состава первичной (внутренней) </w:t>
            </w:r>
            <w:r w:rsidRPr="00D5386E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упаковки лекарственного средства;</w:t>
            </w:r>
          </w:p>
          <w:p w14:paraId="3A32C6DF" w14:textId="77777777" w:rsidR="00B5490B" w:rsidRPr="00D5386E" w:rsidRDefault="00B5490B" w:rsidP="00B5490B">
            <w:pPr>
              <w:shd w:val="clear" w:color="auto" w:fill="FFFFFF"/>
              <w:spacing w:after="60" w:line="276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386E">
              <w:rPr>
                <w:rFonts w:ascii="Times New Roman" w:eastAsia="Times New Roman" w:hAnsi="Times New Roman"/>
                <w:sz w:val="24"/>
                <w:szCs w:val="24"/>
              </w:rPr>
              <w:t>6) добавление нового/новых предостережения или ограничений терапевтических показателей при медицинском применении лекарственного препарата в инструкцию по медицинскому применению;</w:t>
            </w:r>
          </w:p>
          <w:p w14:paraId="49043AA5" w14:textId="77777777" w:rsidR="00B5490B" w:rsidRPr="00D5386E" w:rsidRDefault="00B5490B" w:rsidP="00B5490B">
            <w:pPr>
              <w:shd w:val="clear" w:color="auto" w:fill="FFFFFF"/>
              <w:spacing w:after="60" w:line="276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386E">
              <w:rPr>
                <w:rFonts w:ascii="Times New Roman" w:eastAsia="Times New Roman" w:hAnsi="Times New Roman"/>
                <w:sz w:val="24"/>
                <w:szCs w:val="24"/>
              </w:rPr>
              <w:t>7) изменение условий отпуска лекарственных средств из аптек;</w:t>
            </w:r>
          </w:p>
          <w:p w14:paraId="424A996B" w14:textId="77777777" w:rsidR="00B5490B" w:rsidRPr="00D5386E" w:rsidRDefault="00B5490B" w:rsidP="00B5490B">
            <w:pPr>
              <w:shd w:val="clear" w:color="auto" w:fill="FFFFFF"/>
              <w:spacing w:after="60" w:line="276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386E">
              <w:rPr>
                <w:rFonts w:ascii="Times New Roman" w:eastAsia="Times New Roman" w:hAnsi="Times New Roman"/>
                <w:sz w:val="24"/>
                <w:szCs w:val="24"/>
              </w:rPr>
              <w:t>8) добавление или замена измерительного устройства для оральных жидких дозировочных форм и других дозировочных форм лекарственного средства;</w:t>
            </w:r>
          </w:p>
          <w:p w14:paraId="42EC70AB" w14:textId="77777777" w:rsidR="00B5490B" w:rsidRPr="00D5386E" w:rsidRDefault="00B5490B" w:rsidP="00B5490B">
            <w:pPr>
              <w:shd w:val="clear" w:color="auto" w:fill="FFFFFF"/>
              <w:spacing w:after="60" w:line="276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386E">
              <w:rPr>
                <w:rFonts w:ascii="Times New Roman" w:eastAsia="Times New Roman" w:hAnsi="Times New Roman"/>
                <w:sz w:val="24"/>
                <w:szCs w:val="24"/>
              </w:rPr>
              <w:t>9) смена организации производителя (производителей) активной субстанции, добавление новой организации-производителя (производителей) активной субстанции;</w:t>
            </w:r>
          </w:p>
          <w:p w14:paraId="03AB1EF3" w14:textId="77777777" w:rsidR="00B5490B" w:rsidRPr="00D5386E" w:rsidRDefault="00B5490B" w:rsidP="00B5490B">
            <w:pPr>
              <w:shd w:val="clear" w:color="auto" w:fill="FFFFFF"/>
              <w:spacing w:after="60" w:line="276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386E">
              <w:rPr>
                <w:rFonts w:ascii="Times New Roman" w:eastAsia="Times New Roman" w:hAnsi="Times New Roman"/>
                <w:sz w:val="24"/>
                <w:szCs w:val="24"/>
              </w:rPr>
              <w:t>10) изменение нормативного документа по качеству лекарственного средства;</w:t>
            </w:r>
          </w:p>
          <w:p w14:paraId="56CF070D" w14:textId="77777777" w:rsidR="00B5490B" w:rsidRPr="00D5386E" w:rsidRDefault="00B5490B" w:rsidP="00B5490B">
            <w:pPr>
              <w:shd w:val="clear" w:color="auto" w:fill="FFFFFF"/>
              <w:spacing w:after="60" w:line="276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386E">
              <w:rPr>
                <w:rFonts w:ascii="Times New Roman" w:eastAsia="Times New Roman" w:hAnsi="Times New Roman"/>
                <w:sz w:val="24"/>
                <w:szCs w:val="24"/>
              </w:rPr>
              <w:t>11) изменение срока годности лекарственного средства по отношению к указанному при регистрации сроку;</w:t>
            </w:r>
          </w:p>
          <w:p w14:paraId="5F4E4F18" w14:textId="77777777" w:rsidR="00B5490B" w:rsidRPr="00D5386E" w:rsidRDefault="00B5490B" w:rsidP="00B5490B">
            <w:pPr>
              <w:shd w:val="clear" w:color="auto" w:fill="FFFFFF"/>
              <w:spacing w:after="60" w:line="276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386E">
              <w:rPr>
                <w:rFonts w:ascii="Times New Roman" w:eastAsia="Times New Roman" w:hAnsi="Times New Roman"/>
                <w:sz w:val="24"/>
                <w:szCs w:val="24"/>
              </w:rPr>
              <w:t>12) изменение срока годности лекарственного средства после первого вскрытия его упаковки;</w:t>
            </w:r>
          </w:p>
          <w:p w14:paraId="5A3D2F99" w14:textId="77777777" w:rsidR="00B5490B" w:rsidRPr="00D5386E" w:rsidRDefault="00B5490B" w:rsidP="00B5490B">
            <w:pPr>
              <w:shd w:val="clear" w:color="auto" w:fill="FFFFFF"/>
              <w:spacing w:after="60" w:line="276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386E">
              <w:rPr>
                <w:rFonts w:ascii="Times New Roman" w:eastAsia="Times New Roman" w:hAnsi="Times New Roman"/>
                <w:sz w:val="24"/>
                <w:szCs w:val="24"/>
              </w:rPr>
              <w:t>13) изменение размеров таблеток, капсул, суппозиториев или пессариев без изменения количественного состава ингредиентов и средней массы;</w:t>
            </w:r>
          </w:p>
          <w:p w14:paraId="7857DF4A" w14:textId="77777777" w:rsidR="00B5490B" w:rsidRPr="00D5386E" w:rsidRDefault="00B5490B" w:rsidP="00B549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386E">
              <w:rPr>
                <w:rFonts w:ascii="Times New Roman" w:eastAsia="Times New Roman" w:hAnsi="Times New Roman"/>
                <w:sz w:val="24"/>
                <w:szCs w:val="24"/>
              </w:rPr>
              <w:t>14) изменения в производственном процессе для компонентов, требующих процедуры тестирования на новые примеси.</w:t>
            </w:r>
          </w:p>
        </w:tc>
        <w:tc>
          <w:tcPr>
            <w:tcW w:w="7356" w:type="dxa"/>
          </w:tcPr>
          <w:p w14:paraId="5E1E0A80" w14:textId="77777777" w:rsidR="00B5490B" w:rsidRPr="00D5386E" w:rsidRDefault="00B5490B" w:rsidP="00B5490B">
            <w:pPr>
              <w:shd w:val="clear" w:color="auto" w:fill="FFFFFF"/>
              <w:spacing w:after="60" w:line="276" w:lineRule="atLeast"/>
              <w:jc w:val="both"/>
              <w:rPr>
                <w:rFonts w:ascii="Times New Roman" w:eastAsia="Times New Roman" w:hAnsi="Times New Roman"/>
                <w:b/>
                <w:strike/>
                <w:sz w:val="24"/>
                <w:szCs w:val="24"/>
              </w:rPr>
            </w:pPr>
            <w:r w:rsidRPr="00D5386E">
              <w:rPr>
                <w:rFonts w:ascii="Times New Roman" w:eastAsia="Times New Roman" w:hAnsi="Times New Roman"/>
                <w:b/>
                <w:strike/>
                <w:sz w:val="24"/>
                <w:szCs w:val="24"/>
              </w:rPr>
              <w:lastRenderedPageBreak/>
              <w:t>Изменения, которые не требуют проведения процедуры государственной регистрации:</w:t>
            </w:r>
          </w:p>
          <w:p w14:paraId="4185AAA4" w14:textId="77777777" w:rsidR="00B5490B" w:rsidRPr="00D5386E" w:rsidRDefault="00B5490B" w:rsidP="00B5490B">
            <w:pPr>
              <w:shd w:val="clear" w:color="auto" w:fill="FFFFFF"/>
              <w:spacing w:after="60" w:line="276" w:lineRule="atLeast"/>
              <w:jc w:val="both"/>
              <w:rPr>
                <w:rFonts w:ascii="Times New Roman" w:eastAsia="Times New Roman" w:hAnsi="Times New Roman"/>
                <w:b/>
                <w:strike/>
                <w:sz w:val="24"/>
                <w:szCs w:val="24"/>
              </w:rPr>
            </w:pPr>
            <w:r w:rsidRPr="00D5386E">
              <w:rPr>
                <w:rFonts w:ascii="Times New Roman" w:eastAsia="Times New Roman" w:hAnsi="Times New Roman"/>
                <w:b/>
                <w:strike/>
                <w:sz w:val="24"/>
                <w:szCs w:val="24"/>
              </w:rPr>
              <w:t>1) изменение наименования лекарственного средства без изменения его состава;</w:t>
            </w:r>
          </w:p>
          <w:p w14:paraId="3FF01CC3" w14:textId="77777777" w:rsidR="00B5490B" w:rsidRPr="00D5386E" w:rsidRDefault="00B5490B" w:rsidP="00B5490B">
            <w:pPr>
              <w:shd w:val="clear" w:color="auto" w:fill="FFFFFF"/>
              <w:spacing w:after="60" w:line="276" w:lineRule="atLeast"/>
              <w:jc w:val="both"/>
              <w:rPr>
                <w:rFonts w:ascii="Times New Roman" w:eastAsia="Times New Roman" w:hAnsi="Times New Roman"/>
                <w:b/>
                <w:strike/>
                <w:sz w:val="24"/>
                <w:szCs w:val="24"/>
              </w:rPr>
            </w:pPr>
            <w:r w:rsidRPr="00D5386E">
              <w:rPr>
                <w:rFonts w:ascii="Times New Roman" w:eastAsia="Times New Roman" w:hAnsi="Times New Roman"/>
                <w:b/>
                <w:strike/>
                <w:sz w:val="24"/>
                <w:szCs w:val="24"/>
              </w:rPr>
              <w:t>2) изменение наименования производителя лекарственного средства;</w:t>
            </w:r>
          </w:p>
          <w:p w14:paraId="798C2DBE" w14:textId="77777777" w:rsidR="00B5490B" w:rsidRPr="00D5386E" w:rsidRDefault="00B5490B" w:rsidP="00B5490B">
            <w:pPr>
              <w:shd w:val="clear" w:color="auto" w:fill="FFFFFF"/>
              <w:spacing w:after="60" w:line="276" w:lineRule="atLeast"/>
              <w:jc w:val="both"/>
              <w:rPr>
                <w:rFonts w:ascii="Times New Roman" w:eastAsia="Times New Roman" w:hAnsi="Times New Roman"/>
                <w:b/>
                <w:strike/>
                <w:sz w:val="24"/>
                <w:szCs w:val="24"/>
              </w:rPr>
            </w:pPr>
            <w:r w:rsidRPr="00D5386E">
              <w:rPr>
                <w:rFonts w:ascii="Times New Roman" w:eastAsia="Times New Roman" w:hAnsi="Times New Roman"/>
                <w:b/>
                <w:strike/>
                <w:sz w:val="24"/>
                <w:szCs w:val="24"/>
              </w:rPr>
              <w:t>3) изменение юридического адреса, реквизитов производителя или держателя регистрационного удостоверения без изменения производственной площадки;</w:t>
            </w:r>
          </w:p>
          <w:p w14:paraId="11C3C81D" w14:textId="77777777" w:rsidR="00B5490B" w:rsidRPr="00D5386E" w:rsidRDefault="00B5490B" w:rsidP="00B5490B">
            <w:pPr>
              <w:shd w:val="clear" w:color="auto" w:fill="FFFFFF"/>
              <w:spacing w:after="60" w:line="276" w:lineRule="atLeast"/>
              <w:jc w:val="both"/>
              <w:rPr>
                <w:rFonts w:ascii="Times New Roman" w:eastAsia="Times New Roman" w:hAnsi="Times New Roman"/>
                <w:b/>
                <w:strike/>
                <w:sz w:val="24"/>
                <w:szCs w:val="24"/>
              </w:rPr>
            </w:pPr>
            <w:r w:rsidRPr="00D5386E">
              <w:rPr>
                <w:rFonts w:ascii="Times New Roman" w:eastAsia="Times New Roman" w:hAnsi="Times New Roman"/>
                <w:b/>
                <w:strike/>
                <w:sz w:val="24"/>
                <w:szCs w:val="24"/>
              </w:rPr>
              <w:t>4) изменение состава и количества вспомогательных веществ (за исключением компонентов вакцин и биологических лекарственных препаратов) в целях улучшения параметров качества лекарственного средства;</w:t>
            </w:r>
          </w:p>
          <w:p w14:paraId="1EE0BE34" w14:textId="77777777" w:rsidR="00B5490B" w:rsidRPr="00D5386E" w:rsidRDefault="00B5490B" w:rsidP="00B5490B">
            <w:pPr>
              <w:shd w:val="clear" w:color="auto" w:fill="FFFFFF"/>
              <w:spacing w:after="60" w:line="276" w:lineRule="atLeast"/>
              <w:jc w:val="both"/>
              <w:rPr>
                <w:rFonts w:ascii="Times New Roman" w:eastAsia="Times New Roman" w:hAnsi="Times New Roman"/>
                <w:b/>
                <w:strike/>
                <w:sz w:val="24"/>
                <w:szCs w:val="24"/>
              </w:rPr>
            </w:pPr>
            <w:r w:rsidRPr="00D5386E">
              <w:rPr>
                <w:rFonts w:ascii="Times New Roman" w:eastAsia="Times New Roman" w:hAnsi="Times New Roman"/>
                <w:b/>
                <w:strike/>
                <w:sz w:val="24"/>
                <w:szCs w:val="24"/>
              </w:rPr>
              <w:t xml:space="preserve">5) изменение качественного состава первичной (внутренней) </w:t>
            </w:r>
            <w:r w:rsidRPr="00D5386E">
              <w:rPr>
                <w:rFonts w:ascii="Times New Roman" w:eastAsia="Times New Roman" w:hAnsi="Times New Roman"/>
                <w:b/>
                <w:strike/>
                <w:sz w:val="24"/>
                <w:szCs w:val="24"/>
              </w:rPr>
              <w:lastRenderedPageBreak/>
              <w:t>упаковки лекарственного средства;</w:t>
            </w:r>
          </w:p>
          <w:p w14:paraId="2EED972D" w14:textId="77777777" w:rsidR="00B5490B" w:rsidRPr="00D5386E" w:rsidRDefault="00B5490B" w:rsidP="00B5490B">
            <w:pPr>
              <w:shd w:val="clear" w:color="auto" w:fill="FFFFFF"/>
              <w:spacing w:after="60" w:line="276" w:lineRule="atLeast"/>
              <w:jc w:val="both"/>
              <w:rPr>
                <w:rFonts w:ascii="Times New Roman" w:eastAsia="Times New Roman" w:hAnsi="Times New Roman"/>
                <w:b/>
                <w:strike/>
                <w:sz w:val="24"/>
                <w:szCs w:val="24"/>
              </w:rPr>
            </w:pPr>
            <w:r w:rsidRPr="00D5386E">
              <w:rPr>
                <w:rFonts w:ascii="Times New Roman" w:eastAsia="Times New Roman" w:hAnsi="Times New Roman"/>
                <w:b/>
                <w:strike/>
                <w:sz w:val="24"/>
                <w:szCs w:val="24"/>
              </w:rPr>
              <w:t>6) добавление нового/новых предостережения или ограничений терапевтических показателей при медицинском применении лекарственного препарата в инструкцию по медицинскому применению;</w:t>
            </w:r>
          </w:p>
          <w:p w14:paraId="6BCD5B5B" w14:textId="77777777" w:rsidR="00B5490B" w:rsidRPr="00D5386E" w:rsidRDefault="00B5490B" w:rsidP="00B5490B">
            <w:pPr>
              <w:shd w:val="clear" w:color="auto" w:fill="FFFFFF"/>
              <w:spacing w:after="60" w:line="276" w:lineRule="atLeast"/>
              <w:jc w:val="both"/>
              <w:rPr>
                <w:rFonts w:ascii="Times New Roman" w:eastAsia="Times New Roman" w:hAnsi="Times New Roman"/>
                <w:b/>
                <w:strike/>
                <w:sz w:val="24"/>
                <w:szCs w:val="24"/>
              </w:rPr>
            </w:pPr>
            <w:r w:rsidRPr="00D5386E">
              <w:rPr>
                <w:rFonts w:ascii="Times New Roman" w:eastAsia="Times New Roman" w:hAnsi="Times New Roman"/>
                <w:b/>
                <w:strike/>
                <w:sz w:val="24"/>
                <w:szCs w:val="24"/>
              </w:rPr>
              <w:t>7) изменение условий отпуска лекарственных средств из аптек;</w:t>
            </w:r>
          </w:p>
          <w:p w14:paraId="4036B33C" w14:textId="77777777" w:rsidR="00B5490B" w:rsidRPr="00D5386E" w:rsidRDefault="00B5490B" w:rsidP="00B5490B">
            <w:pPr>
              <w:shd w:val="clear" w:color="auto" w:fill="FFFFFF"/>
              <w:spacing w:after="60" w:line="276" w:lineRule="atLeast"/>
              <w:jc w:val="both"/>
              <w:rPr>
                <w:rFonts w:ascii="Times New Roman" w:eastAsia="Times New Roman" w:hAnsi="Times New Roman"/>
                <w:b/>
                <w:strike/>
                <w:sz w:val="24"/>
                <w:szCs w:val="24"/>
              </w:rPr>
            </w:pPr>
            <w:r w:rsidRPr="00D5386E">
              <w:rPr>
                <w:rFonts w:ascii="Times New Roman" w:eastAsia="Times New Roman" w:hAnsi="Times New Roman"/>
                <w:b/>
                <w:strike/>
                <w:sz w:val="24"/>
                <w:szCs w:val="24"/>
              </w:rPr>
              <w:t>8) добавление или замена измерительного устройства для оральных жидких дозировочных форм и других дозировочных форм лекарственного средства;</w:t>
            </w:r>
          </w:p>
          <w:p w14:paraId="0D86E455" w14:textId="77777777" w:rsidR="00B5490B" w:rsidRPr="00D5386E" w:rsidRDefault="00B5490B" w:rsidP="00B5490B">
            <w:pPr>
              <w:shd w:val="clear" w:color="auto" w:fill="FFFFFF"/>
              <w:spacing w:after="60" w:line="276" w:lineRule="atLeast"/>
              <w:jc w:val="both"/>
              <w:rPr>
                <w:rFonts w:ascii="Times New Roman" w:eastAsia="Times New Roman" w:hAnsi="Times New Roman"/>
                <w:b/>
                <w:strike/>
                <w:sz w:val="24"/>
                <w:szCs w:val="24"/>
              </w:rPr>
            </w:pPr>
            <w:r w:rsidRPr="00D5386E">
              <w:rPr>
                <w:rFonts w:ascii="Times New Roman" w:eastAsia="Times New Roman" w:hAnsi="Times New Roman"/>
                <w:b/>
                <w:strike/>
                <w:sz w:val="24"/>
                <w:szCs w:val="24"/>
              </w:rPr>
              <w:t>9) смена организации производителя (производителей) активной субстанции, добавление новой организации-производителя (производителей) активной субстанции;</w:t>
            </w:r>
          </w:p>
          <w:p w14:paraId="0AF25B10" w14:textId="77777777" w:rsidR="00B5490B" w:rsidRPr="00D5386E" w:rsidRDefault="00B5490B" w:rsidP="00B5490B">
            <w:pPr>
              <w:shd w:val="clear" w:color="auto" w:fill="FFFFFF"/>
              <w:spacing w:after="60" w:line="276" w:lineRule="atLeast"/>
              <w:jc w:val="both"/>
              <w:rPr>
                <w:rFonts w:ascii="Times New Roman" w:eastAsia="Times New Roman" w:hAnsi="Times New Roman"/>
                <w:b/>
                <w:strike/>
                <w:sz w:val="24"/>
                <w:szCs w:val="24"/>
              </w:rPr>
            </w:pPr>
            <w:r w:rsidRPr="00D5386E">
              <w:rPr>
                <w:rFonts w:ascii="Times New Roman" w:eastAsia="Times New Roman" w:hAnsi="Times New Roman"/>
                <w:b/>
                <w:strike/>
                <w:sz w:val="24"/>
                <w:szCs w:val="24"/>
              </w:rPr>
              <w:t>10) изменение нормативного документа по качеству лекарственного средства;</w:t>
            </w:r>
          </w:p>
          <w:p w14:paraId="0E9C218C" w14:textId="77777777" w:rsidR="00B5490B" w:rsidRPr="00D5386E" w:rsidRDefault="00B5490B" w:rsidP="00B5490B">
            <w:pPr>
              <w:shd w:val="clear" w:color="auto" w:fill="FFFFFF"/>
              <w:spacing w:after="60" w:line="276" w:lineRule="atLeast"/>
              <w:jc w:val="both"/>
              <w:rPr>
                <w:rFonts w:ascii="Times New Roman" w:eastAsia="Times New Roman" w:hAnsi="Times New Roman"/>
                <w:b/>
                <w:strike/>
                <w:sz w:val="24"/>
                <w:szCs w:val="24"/>
              </w:rPr>
            </w:pPr>
            <w:r w:rsidRPr="00D5386E">
              <w:rPr>
                <w:rFonts w:ascii="Times New Roman" w:eastAsia="Times New Roman" w:hAnsi="Times New Roman"/>
                <w:b/>
                <w:strike/>
                <w:sz w:val="24"/>
                <w:szCs w:val="24"/>
              </w:rPr>
              <w:t>11) изменение срока годности лекарственного средства по отношению к указанному при регистрации сроку;</w:t>
            </w:r>
          </w:p>
          <w:p w14:paraId="16BFBC32" w14:textId="77777777" w:rsidR="00B5490B" w:rsidRPr="00D5386E" w:rsidRDefault="00B5490B" w:rsidP="00B5490B">
            <w:pPr>
              <w:shd w:val="clear" w:color="auto" w:fill="FFFFFF"/>
              <w:spacing w:after="60" w:line="276" w:lineRule="atLeast"/>
              <w:jc w:val="both"/>
              <w:rPr>
                <w:rFonts w:ascii="Times New Roman" w:eastAsia="Times New Roman" w:hAnsi="Times New Roman"/>
                <w:b/>
                <w:strike/>
                <w:sz w:val="24"/>
                <w:szCs w:val="24"/>
              </w:rPr>
            </w:pPr>
            <w:r w:rsidRPr="00D5386E">
              <w:rPr>
                <w:rFonts w:ascii="Times New Roman" w:eastAsia="Times New Roman" w:hAnsi="Times New Roman"/>
                <w:b/>
                <w:strike/>
                <w:sz w:val="24"/>
                <w:szCs w:val="24"/>
              </w:rPr>
              <w:t>12) изменение срока годности лекарственного средства после первого вскрытия его упаковки;</w:t>
            </w:r>
          </w:p>
          <w:p w14:paraId="54A396D1" w14:textId="77777777" w:rsidR="00B5490B" w:rsidRPr="00D5386E" w:rsidRDefault="00B5490B" w:rsidP="00B5490B">
            <w:pPr>
              <w:shd w:val="clear" w:color="auto" w:fill="FFFFFF"/>
              <w:spacing w:after="60" w:line="276" w:lineRule="atLeast"/>
              <w:jc w:val="both"/>
              <w:rPr>
                <w:rFonts w:ascii="Times New Roman" w:eastAsia="Times New Roman" w:hAnsi="Times New Roman"/>
                <w:b/>
                <w:strike/>
                <w:sz w:val="24"/>
                <w:szCs w:val="24"/>
              </w:rPr>
            </w:pPr>
            <w:r w:rsidRPr="00D5386E">
              <w:rPr>
                <w:rFonts w:ascii="Times New Roman" w:eastAsia="Times New Roman" w:hAnsi="Times New Roman"/>
                <w:b/>
                <w:strike/>
                <w:sz w:val="24"/>
                <w:szCs w:val="24"/>
              </w:rPr>
              <w:t>13) изменение размеров таблеток, капсул, суппозиториев или пессариев без изменения количественного состава ингредиентов и средней массы;</w:t>
            </w:r>
          </w:p>
          <w:p w14:paraId="22DDA2CC" w14:textId="77777777" w:rsidR="00B5490B" w:rsidRPr="00D5386E" w:rsidRDefault="00B5490B" w:rsidP="00B549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trike/>
                <w:sz w:val="24"/>
                <w:szCs w:val="24"/>
              </w:rPr>
            </w:pPr>
            <w:r w:rsidRPr="00D5386E">
              <w:rPr>
                <w:rFonts w:ascii="Times New Roman" w:eastAsia="Times New Roman" w:hAnsi="Times New Roman"/>
                <w:b/>
                <w:strike/>
                <w:sz w:val="24"/>
                <w:szCs w:val="24"/>
              </w:rPr>
              <w:t>14) изменения в производственном процессе для компонентов, требующих процедуры тестирования на новые примеси.</w:t>
            </w:r>
          </w:p>
        </w:tc>
      </w:tr>
      <w:tr w:rsidR="00B5490B" w:rsidRPr="00D5386E" w14:paraId="738D74CC" w14:textId="77777777" w:rsidTr="008E18E2">
        <w:trPr>
          <w:trHeight w:val="2680"/>
        </w:trPr>
        <w:tc>
          <w:tcPr>
            <w:tcW w:w="1242" w:type="dxa"/>
          </w:tcPr>
          <w:p w14:paraId="49DC13EF" w14:textId="77777777" w:rsidR="00B5490B" w:rsidRPr="00D5386E" w:rsidRDefault="00B5490B" w:rsidP="00B5490B">
            <w:pPr>
              <w:spacing w:after="0" w:line="240" w:lineRule="auto"/>
            </w:pPr>
            <w:r w:rsidRPr="00D5386E">
              <w:lastRenderedPageBreak/>
              <w:t>82</w:t>
            </w:r>
          </w:p>
        </w:tc>
        <w:tc>
          <w:tcPr>
            <w:tcW w:w="6569" w:type="dxa"/>
          </w:tcPr>
          <w:p w14:paraId="1AF58993" w14:textId="77777777" w:rsidR="00B5490B" w:rsidRPr="00D5386E" w:rsidRDefault="00B5490B" w:rsidP="00B5490B">
            <w:pPr>
              <w:shd w:val="clear" w:color="auto" w:fill="FFFFFF"/>
              <w:spacing w:after="60" w:line="276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386E">
              <w:rPr>
                <w:rFonts w:ascii="Times New Roman" w:eastAsia="Times New Roman" w:hAnsi="Times New Roman"/>
                <w:sz w:val="24"/>
                <w:szCs w:val="24"/>
              </w:rPr>
              <w:t>Изменения, которые требуют новой государственной регистрации лекарственного средства:</w:t>
            </w:r>
          </w:p>
          <w:p w14:paraId="58AB8665" w14:textId="77777777" w:rsidR="00B5490B" w:rsidRPr="00D5386E" w:rsidRDefault="00B5490B" w:rsidP="00B5490B">
            <w:pPr>
              <w:shd w:val="clear" w:color="auto" w:fill="FFFFFF"/>
              <w:spacing w:after="60" w:line="276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386E">
              <w:rPr>
                <w:rFonts w:ascii="Times New Roman" w:eastAsia="Times New Roman" w:hAnsi="Times New Roman"/>
                <w:sz w:val="24"/>
                <w:szCs w:val="24"/>
              </w:rPr>
              <w:t>1) добавление одного или более активных веществ;</w:t>
            </w:r>
          </w:p>
          <w:p w14:paraId="474FC129" w14:textId="77777777" w:rsidR="00B5490B" w:rsidRPr="00D5386E" w:rsidRDefault="00B5490B" w:rsidP="00B5490B">
            <w:pPr>
              <w:shd w:val="clear" w:color="auto" w:fill="FFFFFF"/>
              <w:spacing w:after="60" w:line="276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386E">
              <w:rPr>
                <w:rFonts w:ascii="Times New Roman" w:eastAsia="Times New Roman" w:hAnsi="Times New Roman"/>
                <w:sz w:val="24"/>
                <w:szCs w:val="24"/>
              </w:rPr>
              <w:t>2) удаление одного или более активных веществ;</w:t>
            </w:r>
          </w:p>
          <w:p w14:paraId="59B20E05" w14:textId="77777777" w:rsidR="00B5490B" w:rsidRPr="00D5386E" w:rsidRDefault="00B5490B" w:rsidP="00B5490B">
            <w:pPr>
              <w:shd w:val="clear" w:color="auto" w:fill="FFFFFF"/>
              <w:spacing w:after="60" w:line="276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386E">
              <w:rPr>
                <w:rFonts w:ascii="Times New Roman" w:eastAsia="Times New Roman" w:hAnsi="Times New Roman"/>
                <w:sz w:val="24"/>
                <w:szCs w:val="24"/>
              </w:rPr>
              <w:t>3) количественные изменения активных веществ;</w:t>
            </w:r>
          </w:p>
          <w:p w14:paraId="1ED0C4A3" w14:textId="77777777" w:rsidR="00B5490B" w:rsidRPr="00D5386E" w:rsidRDefault="00B5490B" w:rsidP="00B5490B">
            <w:pPr>
              <w:shd w:val="clear" w:color="auto" w:fill="FFFFFF"/>
              <w:spacing w:after="60" w:line="276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386E">
              <w:rPr>
                <w:rFonts w:ascii="Times New Roman" w:eastAsia="Times New Roman" w:hAnsi="Times New Roman"/>
                <w:sz w:val="24"/>
                <w:szCs w:val="24"/>
              </w:rPr>
              <w:t>4) замена активного вещества на его солевое или изомерное производное с тем же терапевтическим эффектом;</w:t>
            </w:r>
          </w:p>
          <w:p w14:paraId="4A146D7E" w14:textId="77777777" w:rsidR="00B5490B" w:rsidRPr="00D5386E" w:rsidRDefault="00B5490B" w:rsidP="00B5490B">
            <w:pPr>
              <w:shd w:val="clear" w:color="auto" w:fill="FFFFFF"/>
              <w:spacing w:after="60" w:line="276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386E">
              <w:rPr>
                <w:rFonts w:ascii="Times New Roman" w:eastAsia="Times New Roman" w:hAnsi="Times New Roman"/>
                <w:sz w:val="24"/>
                <w:szCs w:val="24"/>
              </w:rPr>
              <w:t>5) замена изомеров активных веществ и их смесей;</w:t>
            </w:r>
          </w:p>
          <w:p w14:paraId="0CB9512B" w14:textId="77777777" w:rsidR="00B5490B" w:rsidRPr="00D5386E" w:rsidRDefault="00B5490B" w:rsidP="00B5490B">
            <w:pPr>
              <w:shd w:val="clear" w:color="auto" w:fill="FFFFFF"/>
              <w:spacing w:after="60" w:line="276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386E">
              <w:rPr>
                <w:rFonts w:ascii="Times New Roman" w:eastAsia="Times New Roman" w:hAnsi="Times New Roman"/>
                <w:sz w:val="24"/>
                <w:szCs w:val="24"/>
              </w:rPr>
              <w:t>6) замена активного вещества, выделенного из природных источников или полученного биотехнологическим путем, веществом или продуктом, полученным другим путем;</w:t>
            </w:r>
          </w:p>
          <w:p w14:paraId="3C6BA2A8" w14:textId="77777777" w:rsidR="00B5490B" w:rsidRPr="00D5386E" w:rsidRDefault="00B5490B" w:rsidP="00B5490B">
            <w:pPr>
              <w:shd w:val="clear" w:color="auto" w:fill="FFFFFF"/>
              <w:spacing w:after="60" w:line="276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386E">
              <w:rPr>
                <w:rFonts w:ascii="Times New Roman" w:eastAsia="Times New Roman" w:hAnsi="Times New Roman"/>
                <w:sz w:val="24"/>
                <w:szCs w:val="24"/>
              </w:rPr>
              <w:t>7) изменение формы выпуска, дозировки, состава активного(ых) вещества(в) лекарственного средства;</w:t>
            </w:r>
          </w:p>
          <w:p w14:paraId="084BDE2D" w14:textId="77777777" w:rsidR="00B5490B" w:rsidRPr="00D5386E" w:rsidRDefault="00B5490B" w:rsidP="00B5490B">
            <w:pPr>
              <w:shd w:val="clear" w:color="auto" w:fill="FFFFFF"/>
              <w:spacing w:after="60" w:line="276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386E">
              <w:rPr>
                <w:rFonts w:ascii="Times New Roman" w:eastAsia="Times New Roman" w:hAnsi="Times New Roman"/>
                <w:sz w:val="24"/>
                <w:szCs w:val="24"/>
              </w:rPr>
              <w:t>8) изменение производственной площадки места производства или предприятия-производителя лекарственного средства;</w:t>
            </w:r>
          </w:p>
          <w:p w14:paraId="61972156" w14:textId="77777777" w:rsidR="00B5490B" w:rsidRPr="00D5386E" w:rsidRDefault="00B5490B" w:rsidP="00B5490B">
            <w:pPr>
              <w:shd w:val="clear" w:color="auto" w:fill="FFFFFF"/>
              <w:spacing w:after="60" w:line="276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386E">
              <w:rPr>
                <w:rFonts w:ascii="Times New Roman" w:eastAsia="Times New Roman" w:hAnsi="Times New Roman"/>
                <w:sz w:val="24"/>
                <w:szCs w:val="24"/>
              </w:rPr>
              <w:t>9) добавление показаний в другой терапевтической области (лечение, диагностика или профилактика - определяются в соответствии с действующей анатомо-терапевтическо-химической классификацией);</w:t>
            </w:r>
          </w:p>
          <w:p w14:paraId="7DE6DAE5" w14:textId="77777777" w:rsidR="00B5490B" w:rsidRPr="00D5386E" w:rsidRDefault="00B5490B" w:rsidP="00B5490B">
            <w:pPr>
              <w:shd w:val="clear" w:color="auto" w:fill="FFFFFF"/>
              <w:spacing w:after="60" w:line="276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386E">
              <w:rPr>
                <w:rFonts w:ascii="Times New Roman" w:eastAsia="Times New Roman" w:hAnsi="Times New Roman"/>
                <w:sz w:val="24"/>
                <w:szCs w:val="24"/>
              </w:rPr>
              <w:t>10) изменения показаний в другой терапевтической области (лечение, диагностика или профилактика - определяются в соответствии с действующей анатомо-терапевтическо-химической классификацией);</w:t>
            </w:r>
          </w:p>
          <w:p w14:paraId="1C6890A9" w14:textId="77777777" w:rsidR="00B5490B" w:rsidRPr="00D5386E" w:rsidRDefault="00B5490B" w:rsidP="00B5490B">
            <w:pPr>
              <w:shd w:val="clear" w:color="auto" w:fill="FFFFFF"/>
              <w:spacing w:after="60" w:line="276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386E">
              <w:rPr>
                <w:rFonts w:ascii="Times New Roman" w:eastAsia="Times New Roman" w:hAnsi="Times New Roman"/>
                <w:sz w:val="24"/>
                <w:szCs w:val="24"/>
              </w:rPr>
              <w:t>11) изменение биодоступности;</w:t>
            </w:r>
          </w:p>
          <w:p w14:paraId="72825478" w14:textId="77777777" w:rsidR="00B5490B" w:rsidRPr="00D5386E" w:rsidRDefault="00B5490B" w:rsidP="00B5490B">
            <w:pPr>
              <w:shd w:val="clear" w:color="auto" w:fill="FFFFFF"/>
              <w:spacing w:after="60" w:line="276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386E">
              <w:rPr>
                <w:rFonts w:ascii="Times New Roman" w:eastAsia="Times New Roman" w:hAnsi="Times New Roman"/>
                <w:sz w:val="24"/>
                <w:szCs w:val="24"/>
              </w:rPr>
              <w:t>12) изменение фармакокинетики;</w:t>
            </w:r>
          </w:p>
          <w:p w14:paraId="0CEF7ED3" w14:textId="77777777" w:rsidR="00B5490B" w:rsidRPr="00D5386E" w:rsidRDefault="00B5490B" w:rsidP="00B5490B">
            <w:pPr>
              <w:shd w:val="clear" w:color="auto" w:fill="FFFFFF"/>
              <w:spacing w:after="60" w:line="276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386E">
              <w:rPr>
                <w:rFonts w:ascii="Times New Roman" w:eastAsia="Times New Roman" w:hAnsi="Times New Roman"/>
                <w:sz w:val="24"/>
                <w:szCs w:val="24"/>
              </w:rPr>
              <w:t>13) изменение дозирования лекарственного средства;</w:t>
            </w:r>
          </w:p>
          <w:p w14:paraId="5AE1289C" w14:textId="77777777" w:rsidR="00B5490B" w:rsidRPr="00D5386E" w:rsidRDefault="00B5490B" w:rsidP="00B5490B">
            <w:pPr>
              <w:shd w:val="clear" w:color="auto" w:fill="FFFFFF"/>
              <w:spacing w:after="60" w:line="276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386E">
              <w:rPr>
                <w:rFonts w:ascii="Times New Roman" w:eastAsia="Times New Roman" w:hAnsi="Times New Roman"/>
                <w:sz w:val="24"/>
                <w:szCs w:val="24"/>
              </w:rPr>
              <w:t>14) изменение или добавление новой лекарственной формы;</w:t>
            </w:r>
          </w:p>
          <w:p w14:paraId="0ADFDF36" w14:textId="77777777" w:rsidR="00B5490B" w:rsidRPr="00D5386E" w:rsidRDefault="00B5490B" w:rsidP="00B5490B">
            <w:pPr>
              <w:shd w:val="clear" w:color="auto" w:fill="FFFFFF"/>
              <w:spacing w:after="60" w:line="276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386E">
              <w:rPr>
                <w:rFonts w:ascii="Times New Roman" w:eastAsia="Times New Roman" w:hAnsi="Times New Roman"/>
                <w:sz w:val="24"/>
                <w:szCs w:val="24"/>
              </w:rPr>
              <w:t xml:space="preserve">15) изменение или добавление нового пути введения (для парентеральных форм в связи с отличиями в эффективности </w:t>
            </w:r>
            <w:r w:rsidRPr="00D5386E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и безопасности препарата при внутриартериальном, внутривенном, внутримышечном и других путях введения).</w:t>
            </w:r>
          </w:p>
        </w:tc>
        <w:tc>
          <w:tcPr>
            <w:tcW w:w="7356" w:type="dxa"/>
          </w:tcPr>
          <w:p w14:paraId="4982DBBB" w14:textId="77777777" w:rsidR="00B5490B" w:rsidRPr="00D5386E" w:rsidRDefault="00B5490B" w:rsidP="00B5490B">
            <w:pPr>
              <w:shd w:val="clear" w:color="auto" w:fill="FFFFFF"/>
              <w:spacing w:after="60" w:line="276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386E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Изменения, которые требуют новой государственной регистрации лекарственного средства:</w:t>
            </w:r>
          </w:p>
          <w:p w14:paraId="3C3468DB" w14:textId="77777777" w:rsidR="00B5490B" w:rsidRPr="00D5386E" w:rsidRDefault="00B5490B" w:rsidP="00B5490B">
            <w:pPr>
              <w:shd w:val="clear" w:color="auto" w:fill="FFFFFF"/>
              <w:spacing w:after="60" w:line="276" w:lineRule="atLeast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1) изменения</w:t>
            </w:r>
            <w:r w:rsidRPr="00D5386E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активных фармацевтических субстанций, которые не расцениваются как новая АФС:</w:t>
            </w:r>
          </w:p>
          <w:p w14:paraId="41A75DD2" w14:textId="77777777" w:rsidR="00B5490B" w:rsidRPr="00D5386E" w:rsidRDefault="00B5490B" w:rsidP="00B5490B">
            <w:pPr>
              <w:shd w:val="clear" w:color="auto" w:fill="FFFFFF"/>
              <w:spacing w:after="60" w:line="276" w:lineRule="atLeast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5386E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- замена химической АФС другой солью (эфиром, комплексом, производным) с той же самой активной функциональной частью молекулы действующего вещества, отвечающей за терапевтический эффект, при отсутствии значимых различий в эффективности/безопасности;</w:t>
            </w:r>
          </w:p>
          <w:p w14:paraId="4CC706F9" w14:textId="77777777" w:rsidR="00B5490B" w:rsidRPr="00D5386E" w:rsidRDefault="00B5490B" w:rsidP="00B5490B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D5386E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- замена другим изомером, иной смесью изомеров, смесью отдельных изомеров (например, рацемата на единственный энантиомер) при отсутствии значимых различий в эффективности/безопасности;</w:t>
            </w:r>
          </w:p>
          <w:p w14:paraId="0A635574" w14:textId="77777777" w:rsidR="00B5490B" w:rsidRPr="00D5386E" w:rsidRDefault="00B5490B" w:rsidP="00B5490B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D5386E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- замена биологической АФС на другую с несколько измененной молекулярной структурой при отсутствии существенных различий по эффективности и (или) безопасности, за исключением изменений АФС сезонной, препандемической или пандемической вакцины для профилактики гриппа человека;</w:t>
            </w:r>
          </w:p>
          <w:p w14:paraId="1FD1F233" w14:textId="77777777" w:rsidR="00B5490B" w:rsidRPr="00D5386E" w:rsidRDefault="00B5490B" w:rsidP="00B5490B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D5386E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- модификации вектора, используемого для получения антигена или исходного материала, включая новый главный банк клеток из другого источника при отсутствии значимых различий в эффективности/безопасности;</w:t>
            </w:r>
          </w:p>
          <w:p w14:paraId="544544B3" w14:textId="77777777" w:rsidR="00B5490B" w:rsidRPr="00D5386E" w:rsidRDefault="00B5490B" w:rsidP="00B5490B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D5386E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- новый лиганд или связывающий механизм радиофармацевтического препарата при отсутствии значимых различий в эффективности/безопасности;</w:t>
            </w:r>
          </w:p>
          <w:p w14:paraId="00696D62" w14:textId="77777777" w:rsidR="00B5490B" w:rsidRPr="00D5386E" w:rsidRDefault="00B5490B" w:rsidP="00B5490B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D5386E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- изменение экстрагента (растворителя) или соотношения лекарственного растительного сырья и фармацевтической субстанции растительного происхождения при отсутствии значимых различий в эффективности/безопасности;</w:t>
            </w:r>
          </w:p>
          <w:p w14:paraId="679600B9" w14:textId="77777777" w:rsidR="00B5490B" w:rsidRDefault="00B5490B" w:rsidP="00B5490B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D5386E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2) изменения дозировки, лекарственной формы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и способа применения:</w:t>
            </w:r>
          </w:p>
          <w:p w14:paraId="00A694ED" w14:textId="77777777" w:rsidR="00B5490B" w:rsidRDefault="00B5490B" w:rsidP="00B5490B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r w:rsidRPr="00D5386E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изменение биодоступности;</w:t>
            </w:r>
          </w:p>
          <w:p w14:paraId="11ABF030" w14:textId="77777777" w:rsidR="00B5490B" w:rsidRPr="00D5386E" w:rsidRDefault="00B5490B" w:rsidP="00B5490B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r w:rsidRPr="00D5386E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изменение фармакокинетики;</w:t>
            </w:r>
          </w:p>
          <w:p w14:paraId="0C2A1BBD" w14:textId="77777777" w:rsidR="00B5490B" w:rsidRPr="00D5386E" w:rsidRDefault="00B5490B" w:rsidP="00B5490B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D5386E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lastRenderedPageBreak/>
              <w:t>- изменение или добавление новой дозировки/активности;</w:t>
            </w:r>
          </w:p>
          <w:p w14:paraId="4676C66A" w14:textId="77777777" w:rsidR="00B5490B" w:rsidRPr="00D5386E" w:rsidRDefault="00B5490B" w:rsidP="00B5490B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D5386E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- изменение или добавление новой лекарственной формы;</w:t>
            </w:r>
          </w:p>
          <w:p w14:paraId="55A69ACC" w14:textId="77777777" w:rsidR="00B5490B" w:rsidRPr="00D5386E" w:rsidRDefault="00B5490B" w:rsidP="00B5490B">
            <w:pPr>
              <w:shd w:val="clear" w:color="auto" w:fill="FFFFFF"/>
              <w:spacing w:after="60" w:line="276" w:lineRule="atLeast"/>
              <w:jc w:val="both"/>
              <w:rPr>
                <w:rFonts w:ascii="Times New Roman" w:eastAsia="Times New Roman" w:hAnsi="Times New Roman"/>
                <w:b/>
                <w:strike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r w:rsidRPr="00D5386E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изменение или добавление нового пути введения.</w:t>
            </w:r>
          </w:p>
        </w:tc>
      </w:tr>
      <w:tr w:rsidR="00B5490B" w:rsidRPr="00D5386E" w14:paraId="2B51C885" w14:textId="77777777" w:rsidTr="008E18E2">
        <w:trPr>
          <w:trHeight w:val="699"/>
        </w:trPr>
        <w:tc>
          <w:tcPr>
            <w:tcW w:w="15167" w:type="dxa"/>
            <w:gridSpan w:val="3"/>
            <w:tcBorders>
              <w:top w:val="nil"/>
              <w:left w:val="nil"/>
              <w:right w:val="nil"/>
            </w:tcBorders>
          </w:tcPr>
          <w:p w14:paraId="14C6BD82" w14:textId="77777777" w:rsidR="00B5490B" w:rsidRDefault="00B5490B" w:rsidP="00B5490B">
            <w:pPr>
              <w:shd w:val="clear" w:color="auto" w:fill="FFFFFF"/>
              <w:spacing w:after="0" w:line="276" w:lineRule="atLeas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2760E065" w14:textId="77777777" w:rsidR="00B5490B" w:rsidRDefault="00B5490B" w:rsidP="00B5490B">
            <w:pPr>
              <w:shd w:val="clear" w:color="auto" w:fill="FFFFFF"/>
              <w:spacing w:after="0" w:line="276" w:lineRule="atLeast"/>
              <w:jc w:val="center"/>
              <w:rPr>
                <w:rFonts w:ascii="Times New Roman" w:eastAsia="Times New Roman" w:hAnsi="Times New Roman"/>
                <w:b/>
                <w:strike/>
                <w:sz w:val="24"/>
                <w:szCs w:val="24"/>
              </w:rPr>
            </w:pPr>
            <w:r w:rsidRPr="008675D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Глава 5. Порядок проведения ускоренной процедуры р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егистрации лекарственных средств</w:t>
            </w:r>
          </w:p>
          <w:p w14:paraId="4A8D570F" w14:textId="77777777" w:rsidR="00B5490B" w:rsidRPr="008675D6" w:rsidRDefault="00B5490B" w:rsidP="00B5490B">
            <w:pPr>
              <w:shd w:val="clear" w:color="auto" w:fill="FFFFFF"/>
              <w:spacing w:after="0" w:line="276" w:lineRule="atLeast"/>
              <w:jc w:val="center"/>
              <w:rPr>
                <w:rFonts w:ascii="Times New Roman" w:eastAsia="Times New Roman" w:hAnsi="Times New Roman"/>
                <w:b/>
                <w:strike/>
                <w:sz w:val="24"/>
                <w:szCs w:val="24"/>
              </w:rPr>
            </w:pPr>
          </w:p>
        </w:tc>
      </w:tr>
      <w:tr w:rsidR="00B5490B" w:rsidRPr="00D5386E" w14:paraId="1DD3E270" w14:textId="77777777" w:rsidTr="008E18E2">
        <w:trPr>
          <w:trHeight w:val="3109"/>
        </w:trPr>
        <w:tc>
          <w:tcPr>
            <w:tcW w:w="1242" w:type="dxa"/>
          </w:tcPr>
          <w:p w14:paraId="7B8669A2" w14:textId="77777777" w:rsidR="00B5490B" w:rsidRPr="00D5386E" w:rsidRDefault="00B5490B" w:rsidP="00B5490B">
            <w:pPr>
              <w:spacing w:after="0" w:line="240" w:lineRule="auto"/>
              <w:rPr>
                <w:rFonts w:ascii="Times New Roman" w:hAnsi="Times New Roman"/>
              </w:rPr>
            </w:pPr>
            <w:r w:rsidRPr="00D5386E">
              <w:rPr>
                <w:rFonts w:ascii="Times New Roman" w:hAnsi="Times New Roman"/>
              </w:rPr>
              <w:t>105</w:t>
            </w:r>
          </w:p>
        </w:tc>
        <w:tc>
          <w:tcPr>
            <w:tcW w:w="6569" w:type="dxa"/>
          </w:tcPr>
          <w:p w14:paraId="6E8F6B74" w14:textId="77777777" w:rsidR="00B5490B" w:rsidRPr="00D5386E" w:rsidRDefault="00B5490B" w:rsidP="00B5490B">
            <w:pPr>
              <w:shd w:val="clear" w:color="auto" w:fill="FFFFFF"/>
              <w:spacing w:after="0" w:line="276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386E">
              <w:rPr>
                <w:rFonts w:ascii="Times New Roman" w:eastAsia="Times New Roman" w:hAnsi="Times New Roman"/>
                <w:sz w:val="24"/>
                <w:szCs w:val="24"/>
              </w:rPr>
              <w:t>К заявлению прилагаются следующие документы:</w:t>
            </w:r>
          </w:p>
          <w:p w14:paraId="0F1A27DF" w14:textId="77777777" w:rsidR="00B5490B" w:rsidRPr="00D5386E" w:rsidRDefault="00B5490B" w:rsidP="00B5490B">
            <w:pPr>
              <w:shd w:val="clear" w:color="auto" w:fill="FFFFFF"/>
              <w:spacing w:after="0" w:line="276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386E">
              <w:rPr>
                <w:rFonts w:ascii="Times New Roman" w:eastAsia="Times New Roman" w:hAnsi="Times New Roman"/>
                <w:sz w:val="24"/>
                <w:szCs w:val="24"/>
              </w:rPr>
              <w:t>- регистрационное досье, аналогичное поданному заявителем в рамках Программы преквалификации лекарственных средств Всемирной организации здравоохранения;</w:t>
            </w:r>
          </w:p>
          <w:p w14:paraId="79784AAF" w14:textId="77777777" w:rsidR="00B5490B" w:rsidRPr="00D5386E" w:rsidRDefault="00B5490B" w:rsidP="00B5490B">
            <w:pPr>
              <w:shd w:val="clear" w:color="auto" w:fill="FFFFFF"/>
              <w:spacing w:after="0" w:line="276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386E">
              <w:rPr>
                <w:rFonts w:ascii="Times New Roman" w:eastAsia="Times New Roman" w:hAnsi="Times New Roman"/>
                <w:sz w:val="24"/>
                <w:szCs w:val="24"/>
              </w:rPr>
              <w:t>- экспертная оценка (копия), подтверждающая факт преквалификации Всемирной организацией здравоохранения, или выписка (копия) о регистрации в одном из органов (агентств и администрации), указанных в пункте 101 настоящего Порядка.</w:t>
            </w:r>
          </w:p>
        </w:tc>
        <w:tc>
          <w:tcPr>
            <w:tcW w:w="7356" w:type="dxa"/>
          </w:tcPr>
          <w:p w14:paraId="16D61004" w14:textId="77777777" w:rsidR="00B5490B" w:rsidRPr="00D5386E" w:rsidRDefault="00B5490B" w:rsidP="00B5490B">
            <w:pPr>
              <w:shd w:val="clear" w:color="auto" w:fill="FFFFFF"/>
              <w:spacing w:after="0" w:line="276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386E">
              <w:rPr>
                <w:rFonts w:ascii="Times New Roman" w:eastAsia="Times New Roman" w:hAnsi="Times New Roman"/>
                <w:sz w:val="24"/>
                <w:szCs w:val="24"/>
              </w:rPr>
              <w:t>К заявлению прилагаются следующие документы:</w:t>
            </w:r>
          </w:p>
          <w:p w14:paraId="2D31276C" w14:textId="77777777" w:rsidR="00B5490B" w:rsidRPr="00D5386E" w:rsidRDefault="00B5490B" w:rsidP="00B5490B">
            <w:pPr>
              <w:shd w:val="clear" w:color="auto" w:fill="FFFFFF"/>
              <w:spacing w:after="0" w:line="276" w:lineRule="atLeast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5386E">
              <w:rPr>
                <w:rFonts w:ascii="Times New Roman" w:eastAsia="Times New Roman" w:hAnsi="Times New Roman"/>
                <w:sz w:val="24"/>
                <w:szCs w:val="24"/>
              </w:rPr>
              <w:t xml:space="preserve">- регистрационное досье, аналогичное поданному заявителем в рамках Программы преквалификации лекарственных средств Всемирной организации здравоохранения </w:t>
            </w:r>
            <w:r w:rsidRPr="00D5386E">
              <w:rPr>
                <w:rFonts w:ascii="Times New Roman" w:eastAsia="Times New Roman" w:hAnsi="Times New Roman"/>
                <w:b/>
                <w:sz w:val="24"/>
                <w:szCs w:val="24"/>
              </w:rPr>
              <w:t>и документ (копия), подтверждающий факт преквалификации Всемирной организацией здравоохранения,</w:t>
            </w:r>
          </w:p>
          <w:p w14:paraId="51C21607" w14:textId="77777777" w:rsidR="00B5490B" w:rsidRPr="00D5386E" w:rsidRDefault="00B5490B" w:rsidP="00B5490B">
            <w:pPr>
              <w:shd w:val="clear" w:color="auto" w:fill="FFFFFF"/>
              <w:spacing w:after="0" w:line="276" w:lineRule="atLeast"/>
              <w:jc w:val="both"/>
              <w:rPr>
                <w:rFonts w:ascii="Times New Roman" w:eastAsia="Times New Roman" w:hAnsi="Times New Roman"/>
                <w:b/>
                <w:strike/>
                <w:sz w:val="24"/>
                <w:szCs w:val="24"/>
              </w:rPr>
            </w:pPr>
            <w:r w:rsidRPr="00D5386E">
              <w:rPr>
                <w:rFonts w:ascii="Times New Roman" w:eastAsia="Times New Roman" w:hAnsi="Times New Roman"/>
                <w:b/>
                <w:sz w:val="24"/>
                <w:szCs w:val="24"/>
              </w:rPr>
              <w:t>- или регистрационное досье, аналогичное поданному заявителем одному из органов (агентств и администрации), указанных в пункте 101 настоящего Порядка и документ (копия), подтверждающий факт регистрации лекарственного средства в одном из указанных органов (агентств и администрации).</w:t>
            </w:r>
          </w:p>
        </w:tc>
      </w:tr>
      <w:tr w:rsidR="00B5490B" w:rsidRPr="00D5386E" w14:paraId="56A52DF8" w14:textId="77777777" w:rsidTr="006A4EC1">
        <w:trPr>
          <w:trHeight w:val="1080"/>
        </w:trPr>
        <w:tc>
          <w:tcPr>
            <w:tcW w:w="15167" w:type="dxa"/>
            <w:gridSpan w:val="3"/>
            <w:tcBorders>
              <w:left w:val="nil"/>
              <w:bottom w:val="nil"/>
              <w:right w:val="nil"/>
            </w:tcBorders>
          </w:tcPr>
          <w:p w14:paraId="64A298A2" w14:textId="77777777" w:rsidR="006A4EC1" w:rsidRDefault="006A4EC1" w:rsidP="00B5490B">
            <w:pPr>
              <w:shd w:val="clear" w:color="auto" w:fill="FFFFFF"/>
              <w:spacing w:after="0" w:line="276" w:lineRule="atLeas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4CC676A9" w14:textId="77777777" w:rsidR="006A4EC1" w:rsidRDefault="006A4EC1" w:rsidP="00B5490B">
            <w:pPr>
              <w:shd w:val="clear" w:color="auto" w:fill="FFFFFF"/>
              <w:spacing w:after="0" w:line="276" w:lineRule="atLeas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74C31C3D" w14:textId="77777777" w:rsidR="006A4EC1" w:rsidRDefault="006A4EC1" w:rsidP="00B5490B">
            <w:pPr>
              <w:shd w:val="clear" w:color="auto" w:fill="FFFFFF"/>
              <w:spacing w:after="0" w:line="276" w:lineRule="atLeas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7C1F511C" w14:textId="77777777" w:rsidR="006A4EC1" w:rsidRDefault="006A4EC1" w:rsidP="00B5490B">
            <w:pPr>
              <w:shd w:val="clear" w:color="auto" w:fill="FFFFFF"/>
              <w:spacing w:after="0" w:line="276" w:lineRule="atLeas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5877903D" w14:textId="77777777" w:rsidR="006A4EC1" w:rsidRDefault="006A4EC1" w:rsidP="00B5490B">
            <w:pPr>
              <w:shd w:val="clear" w:color="auto" w:fill="FFFFFF"/>
              <w:spacing w:after="0" w:line="276" w:lineRule="atLeas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7DE551BE" w14:textId="77777777" w:rsidR="006A4EC1" w:rsidRDefault="006A4EC1" w:rsidP="00B5490B">
            <w:pPr>
              <w:shd w:val="clear" w:color="auto" w:fill="FFFFFF"/>
              <w:spacing w:after="0" w:line="276" w:lineRule="atLeas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617DE134" w14:textId="77777777" w:rsidR="006A4EC1" w:rsidRDefault="006A4EC1" w:rsidP="00B5490B">
            <w:pPr>
              <w:shd w:val="clear" w:color="auto" w:fill="FFFFFF"/>
              <w:spacing w:after="0" w:line="276" w:lineRule="atLeas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35357968" w14:textId="77777777" w:rsidR="006A4EC1" w:rsidRDefault="006A4EC1" w:rsidP="00B5490B">
            <w:pPr>
              <w:shd w:val="clear" w:color="auto" w:fill="FFFFFF"/>
              <w:spacing w:after="0" w:line="276" w:lineRule="atLeas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5F7F6BBD" w14:textId="77777777" w:rsidR="006A4EC1" w:rsidRDefault="006A4EC1" w:rsidP="00B5490B">
            <w:pPr>
              <w:shd w:val="clear" w:color="auto" w:fill="FFFFFF"/>
              <w:spacing w:after="0" w:line="276" w:lineRule="atLeas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36550D26" w14:textId="77777777" w:rsidR="00B5490B" w:rsidRDefault="00B5490B" w:rsidP="00B5490B">
            <w:pPr>
              <w:shd w:val="clear" w:color="auto" w:fill="FFFFFF"/>
              <w:spacing w:after="0" w:line="276" w:lineRule="atLeas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23D9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Глава 7. Основания приостановления действия регистрационного удостоверения </w:t>
            </w:r>
          </w:p>
          <w:p w14:paraId="77E63C53" w14:textId="77777777" w:rsidR="00B5490B" w:rsidRPr="00D5386E" w:rsidRDefault="00B5490B" w:rsidP="00B5490B">
            <w:pPr>
              <w:shd w:val="clear" w:color="auto" w:fill="FFFFFF"/>
              <w:spacing w:after="0" w:line="276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3D9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или аннулирования регистрационного удостоверения</w:t>
            </w:r>
          </w:p>
        </w:tc>
      </w:tr>
      <w:tr w:rsidR="00B5490B" w:rsidRPr="00D5386E" w14:paraId="7A6DA683" w14:textId="77777777" w:rsidTr="008E18E2">
        <w:trPr>
          <w:trHeight w:val="3109"/>
        </w:trPr>
        <w:tc>
          <w:tcPr>
            <w:tcW w:w="1242" w:type="dxa"/>
          </w:tcPr>
          <w:p w14:paraId="19E159A3" w14:textId="77777777" w:rsidR="00B5490B" w:rsidRPr="00D5386E" w:rsidRDefault="00B5490B" w:rsidP="00B5490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123</w:t>
            </w:r>
          </w:p>
        </w:tc>
        <w:tc>
          <w:tcPr>
            <w:tcW w:w="6569" w:type="dxa"/>
          </w:tcPr>
          <w:p w14:paraId="7538942F" w14:textId="77777777" w:rsidR="00B5490B" w:rsidRPr="00123D9A" w:rsidRDefault="00B5490B" w:rsidP="00B5490B">
            <w:pPr>
              <w:shd w:val="clear" w:color="auto" w:fill="FFFFFF"/>
              <w:spacing w:after="0" w:line="276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3D9A">
              <w:rPr>
                <w:rFonts w:ascii="Times New Roman" w:eastAsia="Times New Roman" w:hAnsi="Times New Roman"/>
                <w:sz w:val="24"/>
                <w:szCs w:val="24"/>
              </w:rPr>
              <w:t>Аннулирование (отзыв) регистрационного удостоверения производится уполномоченным органом на основании:</w:t>
            </w:r>
          </w:p>
          <w:p w14:paraId="1699C457" w14:textId="77777777" w:rsidR="00B5490B" w:rsidRPr="00123D9A" w:rsidRDefault="00B5490B" w:rsidP="00B5490B">
            <w:pPr>
              <w:shd w:val="clear" w:color="auto" w:fill="FFFFFF"/>
              <w:spacing w:after="0" w:line="276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3D9A">
              <w:rPr>
                <w:rFonts w:ascii="Times New Roman" w:eastAsia="Times New Roman" w:hAnsi="Times New Roman"/>
                <w:sz w:val="24"/>
                <w:szCs w:val="24"/>
              </w:rPr>
              <w:t>1) выявления случаев представления заявителем недостоверных сведений, которые не могли быть установлены при регистрации лекарственных препаратов;</w:t>
            </w:r>
          </w:p>
          <w:p w14:paraId="240DFB6C" w14:textId="77777777" w:rsidR="00B5490B" w:rsidRPr="00123D9A" w:rsidRDefault="00B5490B" w:rsidP="00B5490B">
            <w:pPr>
              <w:shd w:val="clear" w:color="auto" w:fill="FFFFFF"/>
              <w:spacing w:after="0" w:line="276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3D9A">
              <w:rPr>
                <w:rFonts w:ascii="Times New Roman" w:eastAsia="Times New Roman" w:hAnsi="Times New Roman"/>
                <w:sz w:val="24"/>
                <w:szCs w:val="24"/>
              </w:rPr>
              <w:t>2) вступившего в законную силу решения суда;</w:t>
            </w:r>
          </w:p>
          <w:p w14:paraId="47733274" w14:textId="77777777" w:rsidR="00B5490B" w:rsidRPr="00D5386E" w:rsidRDefault="00B5490B" w:rsidP="00B5490B">
            <w:pPr>
              <w:shd w:val="clear" w:color="auto" w:fill="FFFFFF"/>
              <w:spacing w:after="0" w:line="276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3D9A">
              <w:rPr>
                <w:rFonts w:ascii="Times New Roman" w:eastAsia="Times New Roman" w:hAnsi="Times New Roman"/>
                <w:sz w:val="24"/>
                <w:szCs w:val="24"/>
              </w:rPr>
              <w:t>3) получения и подтверждения новых системных данных о превосходстве рисков, связанных с применением лекарственного препарата, над получаемой от него пользой.</w:t>
            </w:r>
          </w:p>
        </w:tc>
        <w:tc>
          <w:tcPr>
            <w:tcW w:w="7356" w:type="dxa"/>
          </w:tcPr>
          <w:p w14:paraId="29636C46" w14:textId="77777777" w:rsidR="00B5490B" w:rsidRPr="00123D9A" w:rsidRDefault="00B5490B" w:rsidP="00B5490B">
            <w:pPr>
              <w:shd w:val="clear" w:color="auto" w:fill="FFFFFF"/>
              <w:spacing w:after="0" w:line="276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3D9A">
              <w:rPr>
                <w:rFonts w:ascii="Times New Roman" w:eastAsia="Times New Roman" w:hAnsi="Times New Roman"/>
                <w:sz w:val="24"/>
                <w:szCs w:val="24"/>
              </w:rPr>
              <w:t>Аннулирование (отзыв) регистрационного удостоверения производится уполномоченным органом на основании:</w:t>
            </w:r>
          </w:p>
          <w:p w14:paraId="663D94FD" w14:textId="77777777" w:rsidR="00B5490B" w:rsidRPr="00123D9A" w:rsidRDefault="00B5490B" w:rsidP="00B5490B">
            <w:pPr>
              <w:shd w:val="clear" w:color="auto" w:fill="FFFFFF"/>
              <w:spacing w:after="0" w:line="276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3D9A">
              <w:rPr>
                <w:rFonts w:ascii="Times New Roman" w:eastAsia="Times New Roman" w:hAnsi="Times New Roman"/>
                <w:sz w:val="24"/>
                <w:szCs w:val="24"/>
              </w:rPr>
              <w:t>1) выявления случаев представления заявителем недостоверных сведений, которые не могли быть установлены при регистрации лекарственных препаратов;</w:t>
            </w:r>
          </w:p>
          <w:p w14:paraId="6389ACC3" w14:textId="77777777" w:rsidR="00B5490B" w:rsidRPr="00123D9A" w:rsidRDefault="00B5490B" w:rsidP="00B5490B">
            <w:pPr>
              <w:shd w:val="clear" w:color="auto" w:fill="FFFFFF"/>
              <w:spacing w:after="0" w:line="276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3D9A">
              <w:rPr>
                <w:rFonts w:ascii="Times New Roman" w:eastAsia="Times New Roman" w:hAnsi="Times New Roman"/>
                <w:sz w:val="24"/>
                <w:szCs w:val="24"/>
              </w:rPr>
              <w:t>2) вступившего в законную силу решения суда;</w:t>
            </w:r>
          </w:p>
          <w:p w14:paraId="33B5A289" w14:textId="77777777" w:rsidR="00B5490B" w:rsidRDefault="00B5490B" w:rsidP="00B5490B">
            <w:pPr>
              <w:shd w:val="clear" w:color="auto" w:fill="FFFFFF"/>
              <w:spacing w:after="0" w:line="276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3D9A">
              <w:rPr>
                <w:rFonts w:ascii="Times New Roman" w:eastAsia="Times New Roman" w:hAnsi="Times New Roman"/>
                <w:sz w:val="24"/>
                <w:szCs w:val="24"/>
              </w:rPr>
              <w:t>3) получения и подтверждения новых системных данных о превосходстве рисков, связанных с применением лекарственного препарата,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над получаемой от него пользой;</w:t>
            </w:r>
          </w:p>
          <w:p w14:paraId="5A29389C" w14:textId="77777777" w:rsidR="00B5490B" w:rsidRPr="00B5490B" w:rsidRDefault="00B5490B" w:rsidP="00B5490B">
            <w:pPr>
              <w:shd w:val="clear" w:color="auto" w:fill="FFFFFF"/>
              <w:spacing w:after="0" w:line="276" w:lineRule="atLeast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5490B">
              <w:rPr>
                <w:rFonts w:ascii="Times New Roman" w:eastAsia="Times New Roman" w:hAnsi="Times New Roman"/>
                <w:b/>
                <w:sz w:val="24"/>
                <w:szCs w:val="24"/>
              </w:rPr>
              <w:t>4) физического отсутствия   зарегистрированного   лекарственного препарата на рынке в течение трех последовательных лет.</w:t>
            </w:r>
          </w:p>
        </w:tc>
      </w:tr>
    </w:tbl>
    <w:p w14:paraId="5B99FABB" w14:textId="77777777" w:rsidR="00123D9A" w:rsidRDefault="00123D9A">
      <w:pPr>
        <w:rPr>
          <w:rFonts w:ascii="Times New Roman" w:hAnsi="Times New Roman"/>
          <w:sz w:val="24"/>
          <w:szCs w:val="24"/>
        </w:rPr>
      </w:pPr>
    </w:p>
    <w:p w14:paraId="3D34BD9D" w14:textId="77777777" w:rsidR="003311F5" w:rsidRDefault="003311F5">
      <w:pPr>
        <w:rPr>
          <w:rFonts w:ascii="Times New Roman" w:hAnsi="Times New Roman"/>
          <w:sz w:val="24"/>
          <w:szCs w:val="24"/>
        </w:rPr>
      </w:pPr>
    </w:p>
    <w:p w14:paraId="2B5AF62B" w14:textId="77777777" w:rsidR="003311F5" w:rsidRDefault="003311F5">
      <w:pPr>
        <w:rPr>
          <w:rFonts w:ascii="Times New Roman" w:hAnsi="Times New Roman"/>
          <w:b/>
          <w:sz w:val="24"/>
          <w:szCs w:val="24"/>
        </w:rPr>
      </w:pPr>
      <w:r w:rsidRPr="003311F5">
        <w:rPr>
          <w:rFonts w:ascii="Times New Roman" w:hAnsi="Times New Roman"/>
          <w:b/>
          <w:sz w:val="24"/>
          <w:szCs w:val="24"/>
        </w:rPr>
        <w:t>Министр</w:t>
      </w:r>
      <w:r w:rsidRPr="003311F5">
        <w:rPr>
          <w:rFonts w:ascii="Times New Roman" w:hAnsi="Times New Roman"/>
          <w:b/>
          <w:sz w:val="24"/>
          <w:szCs w:val="24"/>
        </w:rPr>
        <w:tab/>
      </w:r>
      <w:r w:rsidRPr="003311F5">
        <w:rPr>
          <w:rFonts w:ascii="Times New Roman" w:hAnsi="Times New Roman"/>
          <w:b/>
          <w:sz w:val="24"/>
          <w:szCs w:val="24"/>
        </w:rPr>
        <w:tab/>
      </w:r>
      <w:r w:rsidRPr="003311F5">
        <w:rPr>
          <w:rFonts w:ascii="Times New Roman" w:hAnsi="Times New Roman"/>
          <w:b/>
          <w:sz w:val="24"/>
          <w:szCs w:val="24"/>
        </w:rPr>
        <w:tab/>
      </w:r>
      <w:r w:rsidRPr="003311F5">
        <w:rPr>
          <w:rFonts w:ascii="Times New Roman" w:hAnsi="Times New Roman"/>
          <w:b/>
          <w:sz w:val="24"/>
          <w:szCs w:val="24"/>
        </w:rPr>
        <w:tab/>
      </w:r>
      <w:r w:rsidRPr="003311F5">
        <w:rPr>
          <w:rFonts w:ascii="Times New Roman" w:hAnsi="Times New Roman"/>
          <w:b/>
          <w:sz w:val="24"/>
          <w:szCs w:val="24"/>
        </w:rPr>
        <w:tab/>
      </w:r>
      <w:r w:rsidRPr="003311F5">
        <w:rPr>
          <w:rFonts w:ascii="Times New Roman" w:hAnsi="Times New Roman"/>
          <w:b/>
          <w:sz w:val="24"/>
          <w:szCs w:val="24"/>
        </w:rPr>
        <w:tab/>
      </w:r>
      <w:r w:rsidRPr="003311F5">
        <w:rPr>
          <w:rFonts w:ascii="Times New Roman" w:hAnsi="Times New Roman"/>
          <w:b/>
          <w:sz w:val="24"/>
          <w:szCs w:val="24"/>
        </w:rPr>
        <w:tab/>
      </w:r>
      <w:r w:rsidRPr="003311F5">
        <w:rPr>
          <w:rFonts w:ascii="Times New Roman" w:hAnsi="Times New Roman"/>
          <w:b/>
          <w:sz w:val="24"/>
          <w:szCs w:val="24"/>
        </w:rPr>
        <w:tab/>
      </w:r>
      <w:r w:rsidRPr="003311F5">
        <w:rPr>
          <w:rFonts w:ascii="Times New Roman" w:hAnsi="Times New Roman"/>
          <w:b/>
          <w:sz w:val="24"/>
          <w:szCs w:val="24"/>
        </w:rPr>
        <w:tab/>
      </w:r>
      <w:r w:rsidRPr="003311F5">
        <w:rPr>
          <w:rFonts w:ascii="Times New Roman" w:hAnsi="Times New Roman"/>
          <w:b/>
          <w:sz w:val="24"/>
          <w:szCs w:val="24"/>
        </w:rPr>
        <w:tab/>
      </w:r>
      <w:r w:rsidRPr="003311F5">
        <w:rPr>
          <w:rFonts w:ascii="Times New Roman" w:hAnsi="Times New Roman"/>
          <w:b/>
          <w:sz w:val="24"/>
          <w:szCs w:val="24"/>
        </w:rPr>
        <w:tab/>
      </w:r>
      <w:r w:rsidRPr="003311F5">
        <w:rPr>
          <w:rFonts w:ascii="Times New Roman" w:hAnsi="Times New Roman"/>
          <w:b/>
          <w:sz w:val="24"/>
          <w:szCs w:val="24"/>
        </w:rPr>
        <w:tab/>
      </w:r>
      <w:r w:rsidRPr="003311F5">
        <w:rPr>
          <w:rFonts w:ascii="Times New Roman" w:hAnsi="Times New Roman"/>
          <w:b/>
          <w:sz w:val="24"/>
          <w:szCs w:val="24"/>
        </w:rPr>
        <w:tab/>
      </w:r>
      <w:r w:rsidRPr="003311F5">
        <w:rPr>
          <w:rFonts w:ascii="Times New Roman" w:hAnsi="Times New Roman"/>
          <w:b/>
          <w:sz w:val="24"/>
          <w:szCs w:val="24"/>
        </w:rPr>
        <w:tab/>
      </w:r>
      <w:r w:rsidRPr="003311F5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="00B752FB">
        <w:rPr>
          <w:rFonts w:ascii="Times New Roman" w:hAnsi="Times New Roman"/>
          <w:b/>
          <w:sz w:val="24"/>
          <w:szCs w:val="24"/>
        </w:rPr>
        <w:t>С.Т. Абдикаримов</w:t>
      </w:r>
    </w:p>
    <w:p w14:paraId="5BA2AA0F" w14:textId="77777777" w:rsidR="003311F5" w:rsidRDefault="003311F5">
      <w:pPr>
        <w:rPr>
          <w:rFonts w:ascii="Times New Roman" w:hAnsi="Times New Roman"/>
          <w:b/>
          <w:sz w:val="24"/>
          <w:szCs w:val="24"/>
        </w:rPr>
      </w:pPr>
    </w:p>
    <w:p w14:paraId="0A62E482" w14:textId="77777777" w:rsidR="003311F5" w:rsidRDefault="003311F5">
      <w:pPr>
        <w:rPr>
          <w:rFonts w:ascii="Times New Roman" w:hAnsi="Times New Roman"/>
          <w:b/>
          <w:sz w:val="24"/>
          <w:szCs w:val="24"/>
        </w:rPr>
      </w:pPr>
    </w:p>
    <w:p w14:paraId="0EE507A7" w14:textId="77777777" w:rsidR="003311F5" w:rsidRDefault="003311F5">
      <w:pPr>
        <w:rPr>
          <w:rFonts w:ascii="Times New Roman" w:hAnsi="Times New Roman"/>
          <w:b/>
          <w:sz w:val="24"/>
          <w:szCs w:val="24"/>
        </w:rPr>
      </w:pPr>
    </w:p>
    <w:p w14:paraId="03633C88" w14:textId="77777777" w:rsidR="003311F5" w:rsidRDefault="003311F5">
      <w:pPr>
        <w:rPr>
          <w:rFonts w:ascii="Times New Roman" w:hAnsi="Times New Roman"/>
          <w:b/>
          <w:sz w:val="24"/>
          <w:szCs w:val="24"/>
        </w:rPr>
      </w:pPr>
    </w:p>
    <w:p w14:paraId="1115DCFD" w14:textId="77777777" w:rsidR="003311F5" w:rsidRDefault="003311F5">
      <w:pPr>
        <w:rPr>
          <w:rFonts w:ascii="Times New Roman" w:hAnsi="Times New Roman"/>
          <w:b/>
          <w:sz w:val="24"/>
          <w:szCs w:val="24"/>
        </w:rPr>
      </w:pPr>
    </w:p>
    <w:p w14:paraId="0ECB9680" w14:textId="77777777" w:rsidR="003311F5" w:rsidRDefault="003311F5">
      <w:pPr>
        <w:rPr>
          <w:rFonts w:ascii="Times New Roman" w:hAnsi="Times New Roman"/>
          <w:b/>
          <w:sz w:val="24"/>
          <w:szCs w:val="24"/>
        </w:rPr>
      </w:pPr>
    </w:p>
    <w:p w14:paraId="33597601" w14:textId="77777777" w:rsidR="003311F5" w:rsidRPr="003311F5" w:rsidRDefault="003311F5" w:rsidP="00B752FB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0A10E579" w14:textId="77777777" w:rsidR="003311F5" w:rsidRPr="003311F5" w:rsidRDefault="003311F5">
      <w:pPr>
        <w:rPr>
          <w:rFonts w:ascii="Times New Roman" w:hAnsi="Times New Roman"/>
          <w:b/>
          <w:sz w:val="24"/>
          <w:szCs w:val="24"/>
        </w:rPr>
      </w:pPr>
    </w:p>
    <w:sectPr w:rsidR="003311F5" w:rsidRPr="003311F5" w:rsidSect="00D5386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48D558" w14:textId="77777777" w:rsidR="007716A1" w:rsidRDefault="007716A1" w:rsidP="00F40525">
      <w:pPr>
        <w:spacing w:after="0" w:line="240" w:lineRule="auto"/>
      </w:pPr>
      <w:r>
        <w:separator/>
      </w:r>
    </w:p>
  </w:endnote>
  <w:endnote w:type="continuationSeparator" w:id="0">
    <w:p w14:paraId="2DA89C6C" w14:textId="77777777" w:rsidR="007716A1" w:rsidRDefault="007716A1" w:rsidP="00F405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21B5A2" w14:textId="77777777" w:rsidR="007716A1" w:rsidRDefault="007716A1" w:rsidP="00F40525">
      <w:pPr>
        <w:spacing w:after="0" w:line="240" w:lineRule="auto"/>
      </w:pPr>
      <w:r>
        <w:separator/>
      </w:r>
    </w:p>
  </w:footnote>
  <w:footnote w:type="continuationSeparator" w:id="0">
    <w:p w14:paraId="503A2375" w14:textId="77777777" w:rsidR="007716A1" w:rsidRDefault="007716A1" w:rsidP="00F4052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4CDD"/>
    <w:rsid w:val="00024CDD"/>
    <w:rsid w:val="00044055"/>
    <w:rsid w:val="000B069B"/>
    <w:rsid w:val="00115F1A"/>
    <w:rsid w:val="00123D9A"/>
    <w:rsid w:val="001A456D"/>
    <w:rsid w:val="00226FE3"/>
    <w:rsid w:val="003311F5"/>
    <w:rsid w:val="00352B5F"/>
    <w:rsid w:val="003F1CC5"/>
    <w:rsid w:val="00422AD3"/>
    <w:rsid w:val="00423695"/>
    <w:rsid w:val="004D7258"/>
    <w:rsid w:val="005B3CCB"/>
    <w:rsid w:val="005E3ECF"/>
    <w:rsid w:val="00624FC7"/>
    <w:rsid w:val="006518AF"/>
    <w:rsid w:val="006A4EC1"/>
    <w:rsid w:val="006A588D"/>
    <w:rsid w:val="007716A1"/>
    <w:rsid w:val="007D0740"/>
    <w:rsid w:val="007D2846"/>
    <w:rsid w:val="008675D6"/>
    <w:rsid w:val="008E18E2"/>
    <w:rsid w:val="008F658D"/>
    <w:rsid w:val="009278A4"/>
    <w:rsid w:val="00990810"/>
    <w:rsid w:val="00A66D10"/>
    <w:rsid w:val="00B5490B"/>
    <w:rsid w:val="00B752FB"/>
    <w:rsid w:val="00B87EDD"/>
    <w:rsid w:val="00BA17FC"/>
    <w:rsid w:val="00C42B49"/>
    <w:rsid w:val="00CC3B72"/>
    <w:rsid w:val="00D5386E"/>
    <w:rsid w:val="00D87DA4"/>
    <w:rsid w:val="00D94C30"/>
    <w:rsid w:val="00DA5F91"/>
    <w:rsid w:val="00EC48F5"/>
    <w:rsid w:val="00F027EF"/>
    <w:rsid w:val="00F40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A19CCB"/>
  <w15:docId w15:val="{9DEDE1C0-DE3E-4F8E-A882-EFEC5AA0A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23D9A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D5386E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39"/>
    <w:rsid w:val="00D538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405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40525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F405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40525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5E3E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E3EC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46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12315?cl=ru-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cbd.minjust.gov.kg/act/view/ru-ru/12315?cl=ru-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cbd.minjust.gov.kg/act/view/ru-ru/12315?cl=ru-ru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://cbd.minjust.gov.kg/act/view/ru-ru/12315?cl=ru-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12</Pages>
  <Words>3839</Words>
  <Characters>21886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СУЛТАН</cp:lastModifiedBy>
  <cp:revision>11</cp:revision>
  <cp:lastPrinted>2020-01-13T09:28:00Z</cp:lastPrinted>
  <dcterms:created xsi:type="dcterms:W3CDTF">2019-12-23T08:58:00Z</dcterms:created>
  <dcterms:modified xsi:type="dcterms:W3CDTF">2020-04-28T06:11:00Z</dcterms:modified>
</cp:coreProperties>
</file>